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pBdr>
          <w:top w:val="single" w:sz="4" w:space="1" w:color="000000"/>
          <w:left w:val="single" w:sz="4" w:space="4" w:color="000000"/>
          <w:bottom w:val="single" w:sz="4" w:space="0" w:color="000000"/>
          <w:right w:val="single" w:sz="4" w:space="4" w:color="000000"/>
        </w:pBdr>
        <w:shd w:val="clear" w:fill="E5E5E5"/>
        <w:tabs>
          <w:tab w:val="clear" w:pos="709"/>
          <w:tab w:val="left" w:pos="2975" w:leader="none"/>
        </w:tabs>
        <w:bidi w:val="0"/>
        <w:jc w:val="center"/>
        <w:rPr>
          <w:rFonts w:ascii="Verdana" w:hAnsi="Verdana" w:eastAsia="Verdana" w:cs="Verdana"/>
          <w:b/>
          <w:b/>
          <w:color w:val="000000"/>
          <w:sz w:val="24"/>
          <w:szCs w:val="24"/>
        </w:rPr>
      </w:pPr>
      <w:r>
        <w:rPr>
          <w:rFonts w:eastAsia="Verdana" w:cs="Verdana" w:ascii="Verdana" w:hAnsi="Verdana"/>
          <w:b/>
          <w:color w:val="000000"/>
          <w:sz w:val="24"/>
          <w:szCs w:val="24"/>
        </w:rPr>
        <w:t>ORDEM DO DIA 18/</w:t>
      </w:r>
      <w:r>
        <w:rPr>
          <w:rFonts w:eastAsia="Verdana" w:cs="Verdana" w:ascii="Verdana" w:hAnsi="Verdana"/>
          <w:b/>
          <w:color w:val="000000"/>
          <w:kern w:val="2"/>
          <w:sz w:val="24"/>
          <w:szCs w:val="24"/>
          <w:lang w:val="pt-BR" w:eastAsia="zh-CN" w:bidi="hi-IN"/>
        </w:rPr>
        <w:t>11</w:t>
      </w:r>
      <w:r>
        <w:rPr>
          <w:rFonts w:eastAsia="Verdana" w:cs="Verdana" w:ascii="Verdana" w:hAnsi="Verdana"/>
          <w:b/>
          <w:color w:val="000000"/>
          <w:sz w:val="24"/>
          <w:szCs w:val="24"/>
        </w:rPr>
        <w:t>/2025</w:t>
      </w:r>
    </w:p>
    <w:p>
      <w:pPr>
        <w:pStyle w:val="Normal"/>
        <w:widowControl/>
        <w:bidi w:val="0"/>
        <w:spacing w:lineRule="auto" w:line="276"/>
        <w:jc w:val="center"/>
        <w:rPr>
          <w:sz w:val="16"/>
          <w:szCs w:val="16"/>
        </w:rPr>
      </w:pPr>
      <w:r>
        <w:rPr>
          <w:sz w:val="16"/>
          <w:szCs w:val="16"/>
        </w:rPr>
      </w:r>
    </w:p>
    <w:p>
      <w:pPr>
        <w:pStyle w:val="Normal"/>
        <w:widowControl/>
        <w:bidi w:val="0"/>
        <w:spacing w:lineRule="auto" w:line="276"/>
        <w:jc w:val="center"/>
        <w:rPr>
          <w:sz w:val="16"/>
          <w:szCs w:val="16"/>
        </w:rPr>
      </w:pPr>
      <w:r>
        <w:rPr>
          <w:sz w:val="16"/>
          <w:szCs w:val="16"/>
        </w:rPr>
      </w:r>
    </w:p>
    <w:p>
      <w:pPr>
        <w:pStyle w:val="Normal"/>
        <w:widowControl/>
        <w:shd w:val="clear" w:fill="FFFFFF"/>
        <w:bidi w:val="0"/>
        <w:spacing w:lineRule="auto" w:line="276" w:before="0" w:after="0"/>
        <w:ind w:left="0" w:right="0" w:hanging="0"/>
        <w:jc w:val="center"/>
        <w:rPr>
          <w:rFonts w:ascii="Verdana" w:hAnsi="Verdana" w:eastAsia="Verdana" w:cs="Verdana"/>
          <w:b/>
          <w:b/>
          <w:bCs w:val="false"/>
          <w:i w:val="false"/>
          <w:i w:val="false"/>
          <w:caps w:val="false"/>
          <w:smallCaps w:val="false"/>
          <w:color w:val="000000"/>
          <w:spacing w:val="0"/>
          <w:sz w:val="24"/>
          <w:szCs w:val="24"/>
          <w:u w:val="single"/>
          <w:shd w:fill="FFFF00" w:val="clear"/>
        </w:rPr>
      </w:pPr>
      <w:r>
        <w:rPr>
          <w:rFonts w:eastAsia="Verdana" w:cs="Verdana" w:ascii="Verdana" w:hAnsi="Verdana"/>
          <w:b/>
          <w:bCs w:val="false"/>
          <w:i w:val="false"/>
          <w:caps w:val="false"/>
          <w:smallCaps w:val="false"/>
          <w:color w:val="000000"/>
          <w:spacing w:val="0"/>
          <w:sz w:val="24"/>
          <w:szCs w:val="24"/>
          <w:u w:val="single"/>
          <w:shd w:fill="FFFF00" w:val="clear"/>
        </w:rPr>
        <w:t xml:space="preserve">VOTAÇÃO EM TURNO ÚNICO </w:t>
      </w:r>
    </w:p>
    <w:p>
      <w:pPr>
        <w:pStyle w:val="Standard"/>
        <w:widowControl/>
        <w:shd w:val="clear" w:color="auto" w:fill="FFFFFF"/>
        <w:bidi w:val="0"/>
        <w:spacing w:lineRule="auto" w:line="276" w:before="0" w:after="0"/>
        <w:ind w:left="0" w:right="0" w:hanging="0"/>
        <w:jc w:val="left"/>
        <w:rPr>
          <w:color w:val="000000"/>
        </w:rPr>
      </w:pPr>
      <w:r>
        <w:rPr>
          <w:color w:val="000000"/>
        </w:rPr>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 xml:space="preserve">ITEM </w:t>
      </w:r>
      <w:r>
        <w:rPr>
          <w:rFonts w:eastAsia="Verdana" w:cs="Verdana" w:ascii="Verdana" w:hAnsi="Verdana"/>
          <w:b/>
          <w:bCs/>
          <w:color w:val="000000"/>
          <w:sz w:val="24"/>
          <w:szCs w:val="24"/>
          <w:u w:val="single"/>
          <w:shd w:fill="FFFFFF" w:val="clear"/>
        </w:rPr>
        <w:t xml:space="preserve">01: </w:t>
      </w:r>
      <w:r>
        <w:rPr>
          <w:rFonts w:eastAsia="Verdana" w:cs="Segoe UI" w:ascii="Verdana" w:hAnsi="Verdana"/>
          <w:b/>
          <w:bCs/>
          <w:color w:val="000000"/>
          <w:sz w:val="24"/>
          <w:szCs w:val="24"/>
          <w:u w:val="single"/>
          <w:shd w:fill="FFFFFF" w:val="clear"/>
        </w:rPr>
        <w:t xml:space="preserve">MENSAGEM GOVERNAMENTAL DE VETO N° 92/2025 AO PROJETO DE LEI N° 162/2025 </w:t>
      </w:r>
      <w:r>
        <w:rPr>
          <w:rFonts w:eastAsia="Verdana" w:cs="Segoe UI" w:ascii="Verdana" w:hAnsi="Verdana"/>
          <w:b/>
          <w:bCs/>
          <w:color w:val="0070C0"/>
          <w:sz w:val="24"/>
          <w:szCs w:val="24"/>
          <w:u w:val="none"/>
          <w:shd w:fill="FFFFFF" w:val="clear"/>
        </w:rPr>
        <w:t>(PODER EXECUTIVO)</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VETO PARCIAL AO PROJETO DE LEI Nº 162/2025, QUE AUTORIZA O PODER EXECUTIVO A DOAR ÁREA DE PROPRIEDADE DO ESTADO DE RORAIMA PARA FINS DE CONSTRUÇÃO DE MORADIAS DESTINADAS À ALIENAÇÃO NO ÂMBITO DO PROGRAMA MINHA CASA, MINHA VIDA E DÁ OUTRAS PROVIDÊNCIAS. </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manutenção</w:t>
      </w:r>
      <w:r>
        <w:rPr>
          <w:rFonts w:eastAsia="Verdana" w:cs="Verdana" w:ascii="Verdana" w:hAnsi="Verdana"/>
          <w:b w:val="false"/>
          <w:bCs w:val="false"/>
          <w:color w:val="000000"/>
          <w:sz w:val="24"/>
          <w:szCs w:val="24"/>
          <w:shd w:fill="FFFFFF" w:val="clear"/>
        </w:rPr>
        <w:t xml:space="preserve"> do veto parcial.</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fill="FFFFFF"/>
        <w:spacing w:lineRule="auto" w:line="276"/>
        <w:ind w:left="0" w:right="0" w:hanging="0"/>
        <w:rPr>
          <w:u w:val="single"/>
        </w:rPr>
      </w:pPr>
      <w:r>
        <w:rPr>
          <w:b w:val="false"/>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u w:val="single"/>
        </w:rPr>
      </w:pPr>
      <w:r>
        <w:rPr>
          <w:rFonts w:eastAsia="Verdana" w:cs="Verdana" w:ascii="Verdana" w:hAnsi="Verdana"/>
          <w:b/>
          <w:bCs/>
          <w:i w:val="false"/>
          <w:caps w:val="false"/>
          <w:smallCaps w:val="false"/>
          <w:color w:val="000000"/>
          <w:spacing w:val="0"/>
          <w:kern w:val="0"/>
          <w:sz w:val="24"/>
          <w:szCs w:val="24"/>
          <w:u w:val="single"/>
          <w:shd w:fill="FFFFFF" w:val="clear"/>
          <w:lang w:val="pt-BR" w:eastAsia="en-US" w:bidi="ar-SA"/>
        </w:rPr>
        <w:t xml:space="preserve">ITEM </w:t>
      </w:r>
      <w:r>
        <w:rPr>
          <w:rFonts w:eastAsia="Verdana" w:cs="Verdana" w:ascii="Verdana" w:hAnsi="Verdana"/>
          <w:b/>
          <w:bCs/>
          <w:color w:val="000000"/>
          <w:sz w:val="24"/>
          <w:szCs w:val="24"/>
          <w:u w:val="single"/>
          <w:shd w:fill="FFFFFF" w:val="clear"/>
        </w:rPr>
        <w:t xml:space="preserve">02: </w:t>
      </w:r>
      <w:r>
        <w:rPr>
          <w:rFonts w:eastAsia="Verdana" w:cs="Segoe UI" w:ascii="Verdana" w:hAnsi="Verdana"/>
          <w:b/>
          <w:bCs/>
          <w:color w:val="000000"/>
          <w:sz w:val="24"/>
          <w:szCs w:val="24"/>
          <w:u w:val="single"/>
          <w:shd w:fill="FFFFFF" w:val="clear"/>
        </w:rPr>
        <w:t xml:space="preserve">MENSAGEM GOVERNAMENTAL DE VETO N° 93/2025 AO PROJETO DE LEI COMPLEMENTAR N° 006/2025 </w:t>
      </w:r>
      <w:r>
        <w:rPr>
          <w:rFonts w:eastAsia="Verdana" w:cs="Segoe UI" w:ascii="Verdana" w:hAnsi="Verdana"/>
          <w:b/>
          <w:bCs/>
          <w:color w:val="0070C0"/>
          <w:sz w:val="24"/>
          <w:szCs w:val="24"/>
          <w:u w:val="none"/>
          <w:shd w:fill="FFFFFF" w:val="clear"/>
        </w:rPr>
        <w:t>(PODER EXECUTIVO)</w:t>
      </w:r>
    </w:p>
    <w:p>
      <w:pPr>
        <w:pStyle w:val="Standard"/>
        <w:spacing w:before="57" w:after="57"/>
        <w:ind w:left="0" w:right="0" w:hanging="0"/>
        <w:rPr>
          <w:u w:val="single"/>
        </w:rPr>
      </w:pPr>
      <w:r>
        <w:rPr>
          <w:rFonts w:eastAsia="Verdana" w:cs="Verdana" w:ascii="Verdana" w:hAnsi="Verdana"/>
          <w:b/>
          <w:sz w:val="24"/>
          <w:szCs w:val="24"/>
        </w:rPr>
        <w:t>Ementa:</w:t>
      </w:r>
      <w:r>
        <w:rPr>
          <w:rFonts w:eastAsia="Verdana" w:cs="Verdana" w:ascii="Verdana" w:hAnsi="Verdana"/>
          <w:b w:val="false"/>
          <w:bCs w:val="false"/>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 xml:space="preserve">VETO PARCIAL AO PROJETO DE LEI COMPLEMENTAR Nº 006/2025, QUE DISPÕE SOBRE ALTERAÇÕES NA LEI COMPLEMENTAR Nº 53, DE 31 DE DEZEMBRO DE 2001, LEI COMPLEMENTAR Nº 194, DE 13 DE FEVEREIRO DE 2012, LEI COMPLEMENTAR Nº 8, DE 30 DE DEZEMBRO DE 1994, E LEI COMPLEMENTAR Nº 224, DE 28 DE JANEIRO DE 2014; LEI COMPLEMENTAR Nº 305, DE 18 DE JANEIRO DE 2025; E LEI COMPLEMENTAR Nº 309, DE 25 DE JANEIRO DE 2025. </w:t>
      </w:r>
    </w:p>
    <w:p>
      <w:pPr>
        <w:pStyle w:val="Standard"/>
        <w:shd w:fill="FFFFFF"/>
        <w:spacing w:lineRule="auto" w:line="276"/>
        <w:ind w:left="0" w:right="0" w:hanging="0"/>
        <w:rPr>
          <w:u w:val="single"/>
        </w:rPr>
      </w:pPr>
      <w:r>
        <w:rPr>
          <w:rFonts w:eastAsia="Verdana" w:cs="Verdana" w:ascii="Verdana" w:hAnsi="Verdana"/>
          <w:b/>
          <w:color w:val="000000"/>
          <w:sz w:val="24"/>
          <w:szCs w:val="24"/>
          <w:shd w:fill="FFFFFF" w:val="clear"/>
        </w:rPr>
        <w:t xml:space="preserve">Situação Atual: </w:t>
      </w:r>
      <w:r>
        <w:rPr>
          <w:rFonts w:eastAsia="Verdana" w:cs="Verdana" w:ascii="Verdana" w:hAnsi="Verdana"/>
          <w:b w:val="false"/>
          <w:bCs w:val="false"/>
          <w:color w:val="000000"/>
          <w:sz w:val="24"/>
          <w:szCs w:val="24"/>
          <w:shd w:fill="FFFFFF" w:val="clear"/>
        </w:rPr>
        <w:t>Aguardando deliberação em Comissão.</w:t>
      </w:r>
      <w:r>
        <w:rPr>
          <w:rFonts w:eastAsia="Verdana" w:cs="Verdana" w:ascii="Verdana" w:hAnsi="Verdana"/>
          <w:b/>
          <w:bCs/>
          <w:color w:val="000000"/>
          <w:sz w:val="24"/>
          <w:szCs w:val="24"/>
          <w:shd w:fill="FFFFFF" w:val="clear"/>
        </w:rPr>
        <w:t xml:space="preserve"> </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 xml:space="preserve">Pela </w:t>
      </w:r>
      <w:r>
        <w:rPr>
          <w:rFonts w:eastAsia="Verdana" w:cs="Verdana" w:ascii="Verdana" w:hAnsi="Verdana"/>
          <w:b/>
          <w:bCs/>
          <w:color w:val="000000"/>
          <w:sz w:val="24"/>
          <w:szCs w:val="24"/>
          <w:shd w:fill="FFFFFF" w:val="clear"/>
        </w:rPr>
        <w:t>rejeição</w:t>
      </w:r>
      <w:r>
        <w:rPr>
          <w:rFonts w:eastAsia="Verdana" w:cs="Verdana" w:ascii="Verdana" w:hAnsi="Verdana"/>
          <w:b w:val="false"/>
          <w:bCs w:val="false"/>
          <w:color w:val="000000"/>
          <w:sz w:val="24"/>
          <w:szCs w:val="24"/>
          <w:shd w:fill="FFFFFF" w:val="clear"/>
        </w:rPr>
        <w:t xml:space="preserve"> do veto parcial.</w:t>
      </w:r>
    </w:p>
    <w:p>
      <w:pPr>
        <w:pStyle w:val="Standard"/>
        <w:shd w:fill="FFFFFF"/>
        <w:spacing w:lineRule="auto" w:line="276"/>
        <w:ind w:left="0" w:right="0" w:hanging="0"/>
        <w:rPr>
          <w:u w:val="single"/>
        </w:rPr>
      </w:pPr>
      <w:r>
        <w:rPr>
          <w:b w:val="false"/>
          <w:u w:val="none"/>
          <w:shd w:fill="FFFFFF" w:val="clear"/>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242/2025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PODER EXECUTIVO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ALTERA A LEI Nº 367, DE 28 DE JANEIRO DE 2003, QUE DISPÕE SOBRE A CRIAÇÃO DO PROGRAMA DE INCENTIVO À APICULTURA E A  MELIPONICULTURA DO ESTADO DE RORAIMA E DÁ OUTRAS PROVIDÊNCIAS.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shd w:fill="FFFFFF" w:val="clear"/>
        </w:rPr>
        <w:t>Aguardando deliberação em Comissão.</w:t>
      </w:r>
      <w:r>
        <w:rPr>
          <w:rFonts w:eastAsia="Verdana" w:cs="Verdana" w:ascii="Verdana" w:hAnsi="Verdana"/>
          <w:b/>
          <w:bCs/>
          <w:color w:val="000000"/>
          <w:sz w:val="24"/>
          <w:szCs w:val="24"/>
          <w:shd w:fill="FFFFFF" w:val="clear"/>
        </w:rPr>
        <w:t xml:space="preserve"> </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b w:val="false"/>
          <w:kern w:val="0"/>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04</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243/2025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PODER EXECUTIVO</w:t>
      </w:r>
      <w:r>
        <w:rPr>
          <w:rFonts w:eastAsia="Verdana" w:cs="Segoe UI" w:ascii="Verdana" w:hAnsi="Verdana"/>
          <w:b/>
          <w:bCs/>
          <w:color w:val="000000"/>
          <w:kern w:val="0"/>
          <w:sz w:val="24"/>
          <w:szCs w:val="24"/>
          <w:u w:val="none"/>
          <w:shd w:fill="FFFFFF" w:val="clear"/>
          <w:lang w:val="pt-BR" w:eastAsia="en-US" w:bidi="ar-SA"/>
        </w:rPr>
        <w:t xml:space="preserve">                                            </w:t>
      </w:r>
      <w:r>
        <w:rPr>
          <w:rFonts w:eastAsia="Verdana" w:cs="Segoe UI" w:ascii="Verdana" w:hAnsi="Verdana"/>
          <w:b/>
          <w:bCs/>
          <w:color w:val="C9211E"/>
          <w:kern w:val="0"/>
          <w:sz w:val="24"/>
          <w:szCs w:val="24"/>
          <w:u w:val="none"/>
          <w:shd w:fill="FFFFFF" w:val="clear"/>
          <w:lang w:val="pt-BR" w:eastAsia="en-US" w:bidi="ar-SA"/>
        </w:rPr>
        <w:t>(COM EMENDA)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ALTERA O ANEXO II DA LEI Nº 622, DE 20 DE DEZEMBRO DE 2007, DA TABELA DE VENCIMENTOS DOS CARGOS EM COMISSÃO, ESPECÍFICOS DA SECRETARIA DE ESTADO DA EDUCAÇÃO E DESPORTO, QUE OCUPAM FUNÇÃO GRATIFICADA NAS ESCOLAS DA REDE PÚBLICA ESTADUAL DE ENSINO.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w:t>
      </w:r>
      <w:r>
        <w:rPr>
          <w:rFonts w:eastAsia="Verdana" w:cs="Verdana" w:ascii="Verdana" w:hAnsi="Verdana"/>
          <w:b w:val="false"/>
          <w:bCs w:val="false"/>
          <w:color w:val="000000"/>
          <w:sz w:val="24"/>
          <w:szCs w:val="24"/>
          <w:shd w:fill="FFFFFF" w:val="clear"/>
        </w:rPr>
        <w:t xml:space="preserve"> em Comissão.</w:t>
      </w:r>
      <w:r>
        <w:rPr>
          <w:rFonts w:eastAsia="Verdana" w:cs="Verdana" w:ascii="Verdana" w:hAnsi="Verdana"/>
          <w:b/>
          <w:bCs/>
          <w:color w:val="000000"/>
          <w:sz w:val="24"/>
          <w:szCs w:val="24"/>
          <w:shd w:fill="FFFFFF" w:val="clear"/>
        </w:rPr>
        <w:t xml:space="preserve"> </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 Parcial.</w:t>
      </w:r>
    </w:p>
    <w:p>
      <w:pPr>
        <w:pStyle w:val="Standard"/>
        <w:widowControl/>
        <w:shd w:val="clear" w:color="auto" w:fill="FFFFFF"/>
        <w:bidi w:val="0"/>
        <w:spacing w:lineRule="auto" w:line="276" w:before="0" w:after="0"/>
        <w:ind w:left="0" w:right="0" w:hanging="0"/>
        <w:jc w:val="left"/>
        <w:rPr>
          <w:color w:val="000000"/>
        </w:rPr>
      </w:pPr>
      <w:r>
        <w:rPr>
          <w:b w:val="false"/>
          <w:kern w:val="0"/>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05</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203/2024</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ARMANDO NETO E EDER LOURINHO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INSTITUI A POLÍTICA ESTADUAL DE INCENTIVOS DAS BANDAS E FANFARRAS.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06</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261/2024</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JOILMA TEODORA</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O PROGRAMA ESTADUAL DE ACOMPANHAMENTO PRÉ-NATAL E PÓS-PARTO PARA GESTANTES COM DEFICIÊNCIA AUDITIVA, SURDAS E SURDOCEGAS EM TODO O ESTADO DE RORAIMA,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07</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263/2024</w:t>
      </w:r>
      <w:r>
        <w:rPr>
          <w:rFonts w:eastAsia="Verdana" w:cs="Segoe UI" w:ascii="Verdana" w:hAnsi="Verdana"/>
          <w:b/>
          <w:bCs/>
          <w:color w:val="000000"/>
          <w:sz w:val="24"/>
          <w:szCs w:val="24"/>
          <w:u w:val="none"/>
          <w:shd w:fill="FFFFFF" w:val="clear"/>
        </w:rPr>
        <w:t xml:space="preserve">                   </w:t>
      </w:r>
      <w:r>
        <w:rPr>
          <w:rFonts w:eastAsia="Verdana" w:cs="Segoe UI" w:ascii="Verdana" w:hAnsi="Verdana"/>
          <w:b/>
          <w:bCs/>
          <w:color w:val="C9211E"/>
          <w:kern w:val="0"/>
          <w:sz w:val="24"/>
          <w:szCs w:val="24"/>
          <w:u w:val="none"/>
          <w:shd w:fill="FFFFFF" w:val="clear"/>
          <w:lang w:val="pt-BR" w:eastAsia="en-US" w:bidi="ar-SA"/>
        </w:rPr>
        <w:t>(COM EMENDA)</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TAYLA PERES</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PROÍBE O USO DE CELULARES E OUTROS DISPOSITIVOS ELETRÔNICOS PELOS ALUNOS NAS UNIDADES ESCOLARES DA REDE PÚBLICA E PRIVADA DE ENSINO, NO ÂMBITO DO ESTADO DE RORAIMA.</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08</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281/2024</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MARCELO CABRAL</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A POLÍTICA ESTADUAL DE INCENTIVO À AVICULTURA, NO ÂMBITO DO ESTADO DE RORAIMA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09</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11/2025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IDÁZIO DA PERFIL</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A CRIAÇÃO DO DIA DA CONSCIENTIZAÇÃO DA VACINAÇÃO DOS PETS, A SER COMEMORADO DIA 10 (DEZ) DE MARÇO DE CADA ANO,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10</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14/2025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MARCOS JORGE</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A POLÍTICA ESTADUAL DE CONSCIENTIZAÇÃO E ATENÇÃO INTEGRAL À SAÚDE DAS MULHERES NO CLIMATÉRIO E NA MENOPAUSA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11</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33/2025</w:t>
      </w:r>
      <w:r>
        <w:rPr>
          <w:rFonts w:eastAsia="Verdana" w:cs="Segoe UI" w:ascii="Verdana" w:hAnsi="Verdana"/>
          <w:b/>
          <w:bCs/>
          <w:color w:val="000000"/>
          <w:sz w:val="24"/>
          <w:szCs w:val="24"/>
          <w:u w:val="none"/>
          <w:shd w:fill="FFFFFF" w:val="clear"/>
        </w:rPr>
        <w:t xml:space="preserve">                     </w:t>
      </w:r>
      <w:r>
        <w:rPr>
          <w:rFonts w:eastAsia="Verdana" w:cs="Segoe UI" w:ascii="Verdana" w:hAnsi="Verdana"/>
          <w:b/>
          <w:bCs/>
          <w:color w:val="C9211E"/>
          <w:kern w:val="0"/>
          <w:sz w:val="24"/>
          <w:szCs w:val="24"/>
          <w:u w:val="none"/>
          <w:shd w:fill="FFFFFF" w:val="clear"/>
          <w:lang w:val="pt-BR" w:eastAsia="en-US" w:bidi="ar-SA"/>
        </w:rPr>
        <w:t>(COM EMENDA)</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AURELINA MEDEIROS</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INSTITUI A POLÍTICA ESTADUAL DE ESTÍMULO AO EMPREENDEDORISMO DO JOVEM DO CAMPO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12</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72/2025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MARCOS JORGE E DEP. ODILON</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DISPÕE SOBRE A REGULAMENTAÇÃO E AUTORIZAÇÃO DE USO E AQUISIÇÃO DAS CÂMARAS DE BRONZEAMENTO ARTIFICIAL NO ÂMBITO DO ESTADO DE RORAIMA,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13</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PROJETO DE LEI N° 76/2025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ISAMAR JÚNIOR</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 xml:space="preserve">ESTABELECE AS DIRETRIZES PARA FOMENTAR O EMPREENDEDORISMO JOVEM NO MERCADO DIGITAL NO ÂMBITO DO ESTADO DE RORAIMA E DÁ OUTRAS PROVIDÊNCIAS. </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sz w:val="24"/>
          <w:szCs w:val="24"/>
        </w:rPr>
        <w:t>Deliberado em Comissão.</w:t>
      </w:r>
    </w:p>
    <w:p>
      <w:pPr>
        <w:pStyle w:val="Standard"/>
        <w:shd w:val="clear" w:color="auto" w:fill="FFFFFF"/>
        <w:spacing w:lineRule="auto" w:line="276" w:before="0" w:after="0"/>
        <w:ind w:left="0" w:right="0" w:hanging="0"/>
        <w:rPr>
          <w:color w:val="000000"/>
        </w:rPr>
      </w:pPr>
      <w:r>
        <w:rPr>
          <w:rFonts w:eastAsia="Verdana" w:cs="Verdana" w:ascii="Verdana" w:hAnsi="Verdana"/>
          <w:b/>
          <w:bCs/>
          <w:color w:val="000000"/>
          <w:sz w:val="24"/>
          <w:szCs w:val="24"/>
          <w:shd w:fill="FFFFFF" w:val="clear"/>
        </w:rPr>
        <w:t xml:space="preserve">Parecer da Procuradoria: </w:t>
      </w:r>
      <w:r>
        <w:rPr>
          <w:rFonts w:eastAsia="Verdana" w:cs="Verdana" w:ascii="Verdana" w:hAnsi="Verdana"/>
          <w:b w:val="false"/>
          <w:bCs w:val="false"/>
          <w:color w:val="000000"/>
          <w:sz w:val="24"/>
          <w:szCs w:val="24"/>
          <w:shd w:fill="FFFFFF" w:val="clear"/>
        </w:rPr>
        <w:t>Pela Constitucionalidade.</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4</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 xml:space="preserve">PROJETO DE LEI N° </w:t>
      </w:r>
      <w:r>
        <w:rPr>
          <w:rFonts w:eastAsia="Verdana" w:cs="Segoe UI" w:ascii="Verdana" w:hAnsi="Verdana"/>
          <w:b/>
          <w:bCs/>
          <w:color w:val="000000"/>
          <w:sz w:val="24"/>
          <w:szCs w:val="24"/>
          <w:u w:val="single"/>
          <w:shd w:fill="FFFFFF" w:val="clear"/>
        </w:rPr>
        <w:t>256</w:t>
      </w:r>
      <w:r>
        <w:rPr>
          <w:rFonts w:eastAsia="Verdana" w:cs="Segoe UI" w:ascii="Verdana" w:hAnsi="Verdana"/>
          <w:b/>
          <w:bCs/>
          <w:color w:val="000000"/>
          <w:sz w:val="24"/>
          <w:szCs w:val="24"/>
          <w:u w:val="single"/>
          <w:shd w:fill="FFFFFF" w:val="clear"/>
        </w:rPr>
        <w:t>/2025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 xml:space="preserve">DEP. </w:t>
      </w:r>
      <w:r>
        <w:rPr>
          <w:rFonts w:eastAsia="Verdana" w:cs="Segoe UI" w:ascii="Verdana" w:hAnsi="Verdana"/>
          <w:b/>
          <w:bCs/>
          <w:color w:val="0070C0"/>
          <w:kern w:val="0"/>
          <w:sz w:val="24"/>
          <w:szCs w:val="24"/>
          <w:u w:val="none"/>
          <w:shd w:fill="FFFFFF" w:val="clear"/>
          <w:lang w:val="pt-BR" w:eastAsia="en-US" w:bidi="ar-SA"/>
        </w:rPr>
        <w:t>GABRIEL PICANÇO</w:t>
      </w:r>
    </w:p>
    <w:p>
      <w:pPr>
        <w:pStyle w:val="Standard"/>
        <w:spacing w:lineRule="auto" w:line="276" w:before="57" w:after="57"/>
        <w:ind w:left="0" w:right="0" w:hanging="0"/>
        <w:rPr>
          <w:color w:val="000000"/>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000000"/>
          <w:spacing w:val="0"/>
          <w:kern w:val="0"/>
          <w:sz w:val="24"/>
          <w:szCs w:val="24"/>
          <w:lang w:val="pt-BR" w:eastAsia="en-US" w:bidi="ar-SA"/>
        </w:rPr>
        <w:t>AUTORIZA O PODER EXECUTIVO ESTADUAL A CONCEDER REMISSÃO, RENEGOCIAÇÃO E PARCELAMENTO DE DÍVIDAS RESULTANTES DE OPERAÇÕES DE CRÉDITOS CONTRATADOS JUNTO AO EXTINTO BANCO DO ESTADO DE RORAIMA S/A - BANER, E DÁ OUTRAS PROVIDÊNCIAS.</w:t>
      </w:r>
    </w:p>
    <w:p>
      <w:pPr>
        <w:pStyle w:val="Standard"/>
        <w:shd w:val="clear" w:fill="FFFFFF"/>
        <w:spacing w:lineRule="auto" w:line="276" w:before="0" w:after="0"/>
        <w:ind w:left="0" w:right="0" w:hanging="0"/>
        <w:rPr>
          <w:color w:val="000000"/>
        </w:rPr>
      </w:pPr>
      <w:r>
        <w:rPr>
          <w:rFonts w:eastAsia="Verdana" w:cs="Verdana" w:ascii="Verdana" w:hAnsi="Verdana"/>
          <w:b/>
          <w:color w:val="000000"/>
          <w:sz w:val="24"/>
          <w:szCs w:val="24"/>
        </w:rPr>
        <w:t xml:space="preserve">Situação Atual: </w:t>
      </w:r>
      <w:r>
        <w:rPr>
          <w:rFonts w:eastAsia="Verdana" w:cs="Verdana" w:ascii="Verdana" w:hAnsi="Verdana"/>
          <w:b w:val="false"/>
          <w:bCs w:val="false"/>
          <w:color w:val="000000"/>
          <w:kern w:val="0"/>
          <w:sz w:val="24"/>
          <w:szCs w:val="24"/>
          <w:lang w:val="pt-BR" w:eastAsia="en-US" w:bidi="ar-SA"/>
        </w:rPr>
        <w:t>Aguardando deliberação</w:t>
      </w:r>
      <w:r>
        <w:rPr>
          <w:rFonts w:eastAsia="Verdana" w:cs="Verdana" w:ascii="Verdana" w:hAnsi="Verdana"/>
          <w:b w:val="false"/>
          <w:bCs w:val="false"/>
          <w:color w:val="000000"/>
          <w:sz w:val="24"/>
          <w:szCs w:val="24"/>
        </w:rPr>
        <w:t xml:space="preserve"> em Comissão.</w:t>
      </w:r>
    </w:p>
    <w:p>
      <w:pPr>
        <w:pStyle w:val="Standard"/>
        <w:widowControl/>
        <w:shd w:val="clear" w:color="auto" w:fill="FFFFFF"/>
        <w:bidi w:val="0"/>
        <w:spacing w:lineRule="auto" w:line="276" w:before="0" w:after="0"/>
        <w:ind w:left="0" w:right="0" w:hanging="0"/>
        <w:jc w:val="left"/>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5</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MOÇÃO N. 40/2025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EDER LOURINHO</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MOÇÃO DE APOIO A CAMPANHA “NOVEMBRO AZUL”, REFERENTE AO MÊS DE CONSCIENTIZAÇÃO SOBRE A SAÚDE DO HOMEM, COM FOCO ESPECIAL NA PREVENÇÃO E NO DIAGNÓSTICO PRECOCE DO CÂNCER DE PRÓSTATA.</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6</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MOÇÃO N. 42/2025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AURELINA MEDEIROS</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A PARLAMENTAR QUE ESTE SUBSCREVE, AO CUMPRIMENTÁ-LO, AMPARADA NO QUE DETERMINA O ART. 1 85. INCISO XIII C/C ART. 221 DO REGIMENTO INTERNO DESTE PODER, APRESENTA MOÇÃO DE APLAUSO AO SETOR DE CERIMONIAL DA ASSEMBLEIA LEGISLATIVA DE RORAIMA, A SUPERINTENDÊNCIA DE COMUNICAÇÃO DA ASSEMBLEIA LEGISLATIVA DE RORAIMA E AO CENTRO DE APOIO AOS MUNICÍPIOS – CAM, PELA EXCELÊNCIA NA ORGANIZAÇÃO E CONDUÇÃO DA SOLENIDADE COMEMORATIVA ALUSIVA AO DIA DO VEREADOR, REALIZADA NESTA CASA LEGISLATIVA.</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7</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MOÇÃO N. 43/2025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LUCAS SOUZA</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MOÇÃO DE PESAR PELO FALECIMENTO DO SENHOR DIOGENIO MAYER, ESTENDENDO CONDOLÊNCIAS À SUA FAMÍLIA E AMIGOS.</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8</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MOÇÃO N. 44/2025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LUCAS SOUZA</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MOÇÃO DE APLAUSOS AO SOLDADO PM QPC MAGNO GARRIDO MACEDO, LOTADO NA DIRETORIA DE SAÚDE DA POLÍCIA MILITAR DE RORAIMA (DSAU/PMRR), PELO ATO DE BRAVURA, HUMANIDADE E ELEVADO SENSO DE DEVER DEMONSTRADO NO DIA 3 DE NOVEMBRO DE 2025, AO SALVAR A VIDA DE UMA BEBÊ DE SETE MESES POR MEIO DA MANOBRA DE HEIMLICH, NO BAIRRO OLÍMPICO, EM BOA VISTA/RR, AÇÃO QUE REAFIRMA O COMPROMETIMENTO DA POLÍCIA MILITAR DE RORAIMA COM A PRESERVAÇÃO DA VIDA E O BEM-ESTAR DA SOCIEDADE.</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kern w:val="0"/>
          <w:sz w:val="24"/>
          <w:szCs w:val="24"/>
          <w:u w:val="single"/>
          <w:shd w:fill="FFFFFF" w:val="clear"/>
          <w:lang w:val="pt-BR" w:eastAsia="en-US" w:bidi="ar-SA"/>
        </w:rPr>
        <w:t>9</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MOÇÃO N. 45/2025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LUCAS SOUZA</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MOÇÃO DE APLAUSOS À 2º TENENTE PM MARIA DO CARMO ARAÚJO DE OLIVEIRA, AO SOLDADO PM EDUARDO BORGES DA SILVA E AO SOLDADO PM YULE CAROLINO FERREIRA, DO 1º BATALHÃO DA POLÍCIA MILITAR DE RORAIMA, PELO ATO DE BRAVURA E ELEVADO PROFISSIONALISMO AO SALVAREM A VIDA DE UMA RECÉM-NASCIDA EM PARADA RESPIRATÓRIA, NO DIA 14 DE SETEMBRO DE 2025, EM BOA VISTA/RR, DEMONSTRANDO CORAGEM, PREPARO TÉCNICO E COMPROMISSO COM A PRESERVAÇÃO DA VIDA.</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20</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MOÇÃO N. 46/2025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JORGE EVERTON</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MOÇÃO DE PESAR À FAMÍLIA E AOS AMIGOS PELO FALECIMENTO DA MÉDICA SUMAIA SALOMÃO, OCORRIDO NESTA SEXTA-FEIRA, 7 DE NOVEMBRO DE 2025, NO HOSPITAL LOTTY IRIS, EM BOA VISTA.</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w:t>
      </w:r>
      <w:r>
        <w:rPr>
          <w:rFonts w:eastAsia="Verdana" w:cs="Verdana" w:ascii="Verdana" w:hAnsi="Verdana"/>
          <w:b/>
          <w:bCs/>
          <w:color w:val="000000"/>
          <w:kern w:val="0"/>
          <w:sz w:val="24"/>
          <w:szCs w:val="24"/>
          <w:u w:val="single"/>
          <w:shd w:fill="FFFFFF" w:val="clear"/>
          <w:lang w:val="pt-BR" w:eastAsia="en-US" w:bidi="ar-SA"/>
        </w:rPr>
        <w:t>1</w:t>
      </w:r>
      <w:r>
        <w:rPr>
          <w:rFonts w:eastAsia="Verdana" w:cs="Verdana" w:ascii="Verdana" w:hAnsi="Verdana"/>
          <w:b/>
          <w:bCs/>
          <w:color w:val="000000"/>
          <w:sz w:val="24"/>
          <w:szCs w:val="24"/>
          <w:u w:val="single"/>
          <w:shd w:fill="FFFFFF" w:val="clear"/>
        </w:rPr>
        <w:t xml:space="preserve">: </w:t>
      </w:r>
      <w:r>
        <w:rPr>
          <w:rFonts w:eastAsia="Verdana" w:cs="Segoe UI" w:ascii="Verdana" w:hAnsi="Verdana"/>
          <w:b/>
          <w:bCs/>
          <w:color w:val="000000"/>
          <w:sz w:val="24"/>
          <w:szCs w:val="24"/>
          <w:u w:val="single"/>
          <w:shd w:fill="FFFFFF" w:val="clear"/>
        </w:rPr>
        <w:t>MOÇÃO N. 47/2025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DR. METON</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MOÇÃO DE PESAR PELO FALECIMENTO DO SR. JAMIL JOSÉ DE SALLES.</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w:t>
      </w:r>
      <w:r>
        <w:rPr>
          <w:rFonts w:eastAsia="Verdana" w:cs="Verdana" w:ascii="Verdana" w:hAnsi="Verdana"/>
          <w:b/>
          <w:bCs/>
          <w:color w:val="000000"/>
          <w:kern w:val="0"/>
          <w:sz w:val="24"/>
          <w:szCs w:val="24"/>
          <w:u w:val="single"/>
          <w:shd w:fill="FFFFFF" w:val="clear"/>
          <w:lang w:val="pt-BR" w:eastAsia="en-US" w:bidi="ar-SA"/>
        </w:rPr>
        <w:t>2</w:t>
      </w:r>
      <w:r>
        <w:rPr>
          <w:rFonts w:eastAsia="Verdana" w:cs="Verdana" w:ascii="Verdana" w:hAnsi="Verdana"/>
          <w:b/>
          <w:bCs/>
          <w:color w:val="000000"/>
          <w:sz w:val="24"/>
          <w:szCs w:val="24"/>
          <w:u w:val="single"/>
          <w:shd w:fill="FFFFFF" w:val="clear"/>
        </w:rPr>
        <w:t>: REQUERIMENTO</w:t>
      </w:r>
      <w:r>
        <w:rPr>
          <w:rFonts w:eastAsia="Verdana" w:cs="Segoe UI" w:ascii="Verdana" w:hAnsi="Verdana"/>
          <w:b/>
          <w:bCs/>
          <w:color w:val="000000"/>
          <w:sz w:val="24"/>
          <w:szCs w:val="24"/>
          <w:u w:val="single"/>
          <w:shd w:fill="FFFFFF" w:val="clear"/>
        </w:rPr>
        <w:t xml:space="preserve"> N. 193/2025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JORGE EVERTON</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O DEPUTADO QUE A ESTE SUBSCREVE, COM FUNDAMENTO NO ART. 209, PARÁGRAFO ÚNICO, INCISO I, ALÍNEA “B”, DO REGIMENTO INTERNO DESTA CASA LEGISLATIVA, VEM, RESPEITOSAMENTE, SOLICITAR A ALTERAÇÃO DA DATA DE REALIZAÇÃO DA SESSÃO SOLENE ONDE SERÁ ENTREGUE O TÍTULO DE CIDADÃO BENEMÉRITO DO ESTADO DE RORAIMA AO CORONEL AVIADOR PAULO FERNANDO PEREIRA CALIARI E AO SUBOFICIAL BRUNO LOPES MORAIS, PARA O DIA 24 DE NOVEMBRO DE 2025, ÀS 09H30, NO PLENÁRIO NOÊMIA BASTOS AMAZONAS. INFORMO QUE A INSPEÇÃO DO COMPREP FOI ADIANTADA PARA OS DIAS 10, 11 E 12 DE NOVEMBRO. COM ISSO, EM VIRTUDE DO ENVOLVIMENTO DE TODO O EFETIVO, TEREMOS QUE ADIAR O EVENTO NA ASSEMBLEIA. NA OPORTUNIDADE, SOLICITO QUE SEJA DADO CONHECIMENTO AO CERIMONIAL, À SUPERINTENDÊNCIA DE COMUNICAÇÃO E AOS DEMAIS DEPARTAMENTOS DESTA CASA QUE TENHAM ATRIBUIÇÕES RELACIONADAS AO BOM ANDAMENTO DO REFERIDO EVENTO.</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w:t>
      </w:r>
      <w:r>
        <w:rPr>
          <w:rFonts w:eastAsia="Verdana" w:cs="Verdana" w:ascii="Verdana" w:hAnsi="Verdana"/>
          <w:b/>
          <w:bCs/>
          <w:color w:val="000000"/>
          <w:kern w:val="0"/>
          <w:sz w:val="24"/>
          <w:szCs w:val="24"/>
          <w:u w:val="single"/>
          <w:shd w:fill="FFFFFF" w:val="clear"/>
          <w:lang w:val="pt-BR" w:eastAsia="en-US" w:bidi="ar-SA"/>
        </w:rPr>
        <w:t>3</w:t>
      </w:r>
      <w:r>
        <w:rPr>
          <w:rFonts w:eastAsia="Verdana" w:cs="Verdana" w:ascii="Verdana" w:hAnsi="Verdana"/>
          <w:b/>
          <w:bCs/>
          <w:color w:val="000000"/>
          <w:sz w:val="24"/>
          <w:szCs w:val="24"/>
          <w:u w:val="single"/>
          <w:shd w:fill="FFFFFF" w:val="clear"/>
        </w:rPr>
        <w:t>: REQUERIMENTO</w:t>
      </w:r>
      <w:r>
        <w:rPr>
          <w:rFonts w:eastAsia="Verdana" w:cs="Segoe UI" w:ascii="Verdana" w:hAnsi="Verdana"/>
          <w:b/>
          <w:bCs/>
          <w:color w:val="000000"/>
          <w:sz w:val="24"/>
          <w:szCs w:val="24"/>
          <w:u w:val="single"/>
          <w:shd w:fill="FFFFFF" w:val="clear"/>
        </w:rPr>
        <w:t xml:space="preserve"> N. 195/2025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GABRIEL PICANÇO</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REQUER A REALIZAÇÃO DE SESSÃO ESPECIAL EM 27 DE NOVEMBRO DE 2025 ÀS 15H EM ALUSÃO À SEMANA “ENGENHARIA EM DESTAQUE – PROFISSIONAIS QUE TRANSFORMAM O FUTURO”, PROMOVIDA PELO CONSELHO REGIONAL DE ENGENHARIA E AGRONOMIA DE RORAIMA - CREA/RR.</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w:t>
      </w:r>
      <w:r>
        <w:rPr>
          <w:rFonts w:eastAsia="Verdana" w:cs="Verdana" w:ascii="Verdana" w:hAnsi="Verdana"/>
          <w:b/>
          <w:bCs/>
          <w:color w:val="000000"/>
          <w:kern w:val="0"/>
          <w:sz w:val="24"/>
          <w:szCs w:val="24"/>
          <w:u w:val="single"/>
          <w:shd w:fill="FFFFFF" w:val="clear"/>
          <w:lang w:val="pt-BR" w:eastAsia="en-US" w:bidi="ar-SA"/>
        </w:rPr>
        <w:t>4</w:t>
      </w:r>
      <w:r>
        <w:rPr>
          <w:rFonts w:eastAsia="Verdana" w:cs="Verdana" w:ascii="Verdana" w:hAnsi="Verdana"/>
          <w:b/>
          <w:bCs/>
          <w:color w:val="000000"/>
          <w:sz w:val="24"/>
          <w:szCs w:val="24"/>
          <w:u w:val="single"/>
          <w:shd w:fill="FFFFFF" w:val="clear"/>
        </w:rPr>
        <w:t>: REQUERIMENTO</w:t>
      </w:r>
      <w:r>
        <w:rPr>
          <w:rFonts w:eastAsia="Verdana" w:cs="Segoe UI" w:ascii="Verdana" w:hAnsi="Verdana"/>
          <w:b/>
          <w:bCs/>
          <w:color w:val="000000"/>
          <w:sz w:val="24"/>
          <w:szCs w:val="24"/>
          <w:u w:val="single"/>
          <w:shd w:fill="FFFFFF" w:val="clear"/>
        </w:rPr>
        <w:t xml:space="preserve"> N. 196/2025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MARCOS JORGE</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REQUER A REALIZAÇÃO DE SESSÃO ESPECIAL, A SER REALIZADA NO DIA 09 DE DEZEMBRO DE 2025, ÀS 15H, NO PLENÁRIO NOÊMIA BASTOS AMAZONAS, PARA A ENTREGA DA COMENDA ORDEM DO MÉRITO LEGISLATIVO, NA CATEGORIA GRANDE MÉRITO, AOS SENHORES: GENERAL DE BRIGADA LUCIANO BORTOLUZZI GARCIA, CORONEL CADSON DE SOUZA BARBOZA E AO TENENTE-CORONEL DAISLAN MONTENÁRIO DE AGUIAR.</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p>
      <w:pPr>
        <w:pStyle w:val="Standard"/>
        <w:pBdr>
          <w:top w:val="single" w:sz="4" w:space="1" w:color="000000"/>
          <w:left w:val="single" w:sz="4" w:space="4" w:color="000000"/>
          <w:bottom w:val="single" w:sz="4" w:space="1" w:color="000000"/>
          <w:right w:val="single" w:sz="4" w:space="0" w:color="000000"/>
        </w:pBdr>
        <w:ind w:left="0" w:right="0" w:hanging="0"/>
        <w:jc w:val="left"/>
        <w:rPr>
          <w:color w:val="000000"/>
        </w:rPr>
      </w:pPr>
      <w:r>
        <w:rPr>
          <w:rFonts w:eastAsia="Verdana" w:cs="Verdana" w:ascii="Verdana" w:hAnsi="Verdana"/>
          <w:b/>
          <w:bCs/>
          <w:color w:val="000000"/>
          <w:sz w:val="24"/>
          <w:szCs w:val="24"/>
          <w:u w:val="single"/>
          <w:shd w:fill="FFFFFF" w:val="clear"/>
        </w:rPr>
        <w:t xml:space="preserve">ITEM </w:t>
      </w:r>
      <w:r>
        <w:rPr>
          <w:rFonts w:eastAsia="Verdana" w:cs="Verdana" w:ascii="Verdana" w:hAnsi="Verdana"/>
          <w:b/>
          <w:bCs/>
          <w:color w:val="000000"/>
          <w:kern w:val="0"/>
          <w:sz w:val="24"/>
          <w:szCs w:val="24"/>
          <w:u w:val="single"/>
          <w:shd w:fill="FFFFFF" w:val="clear"/>
          <w:lang w:val="pt-BR" w:eastAsia="en-US" w:bidi="ar-SA"/>
        </w:rPr>
        <w:t>2</w:t>
      </w:r>
      <w:r>
        <w:rPr>
          <w:rFonts w:eastAsia="Verdana" w:cs="Verdana" w:ascii="Verdana" w:hAnsi="Verdana"/>
          <w:b/>
          <w:bCs/>
          <w:color w:val="000000"/>
          <w:kern w:val="0"/>
          <w:sz w:val="24"/>
          <w:szCs w:val="24"/>
          <w:u w:val="single"/>
          <w:shd w:fill="FFFFFF" w:val="clear"/>
          <w:lang w:val="pt-BR" w:eastAsia="en-US" w:bidi="ar-SA"/>
        </w:rPr>
        <w:t>5</w:t>
      </w:r>
      <w:r>
        <w:rPr>
          <w:rFonts w:eastAsia="Verdana" w:cs="Verdana" w:ascii="Verdana" w:hAnsi="Verdana"/>
          <w:b/>
          <w:bCs/>
          <w:color w:val="000000"/>
          <w:sz w:val="24"/>
          <w:szCs w:val="24"/>
          <w:u w:val="single"/>
          <w:shd w:fill="FFFFFF" w:val="clear"/>
        </w:rPr>
        <w:t>: REQUERIMENTO</w:t>
      </w:r>
      <w:r>
        <w:rPr>
          <w:rFonts w:eastAsia="Verdana" w:cs="Segoe UI" w:ascii="Verdana" w:hAnsi="Verdana"/>
          <w:b/>
          <w:bCs/>
          <w:color w:val="000000"/>
          <w:sz w:val="24"/>
          <w:szCs w:val="24"/>
          <w:u w:val="single"/>
          <w:shd w:fill="FFFFFF" w:val="clear"/>
        </w:rPr>
        <w:t xml:space="preserve"> N. 19</w:t>
      </w:r>
      <w:r>
        <w:rPr>
          <w:rFonts w:eastAsia="Verdana" w:cs="Segoe UI" w:ascii="Verdana" w:hAnsi="Verdana"/>
          <w:b/>
          <w:bCs/>
          <w:color w:val="000000"/>
          <w:sz w:val="24"/>
          <w:szCs w:val="24"/>
          <w:u w:val="single"/>
          <w:shd w:fill="FFFFFF" w:val="clear"/>
        </w:rPr>
        <w:t>8</w:t>
      </w:r>
      <w:r>
        <w:rPr>
          <w:rFonts w:eastAsia="Verdana" w:cs="Segoe UI" w:ascii="Verdana" w:hAnsi="Verdana"/>
          <w:b/>
          <w:bCs/>
          <w:color w:val="000000"/>
          <w:sz w:val="24"/>
          <w:szCs w:val="24"/>
          <w:u w:val="single"/>
          <w:shd w:fill="FFFFFF" w:val="clear"/>
        </w:rPr>
        <w:t>/2025</w:t>
      </w:r>
    </w:p>
    <w:p>
      <w:pPr>
        <w:pStyle w:val="Standard"/>
        <w:pBdr>
          <w:top w:val="single" w:sz="4" w:space="1" w:color="000000"/>
          <w:left w:val="single" w:sz="4" w:space="4" w:color="000000"/>
          <w:bottom w:val="single" w:sz="4" w:space="1" w:color="000000"/>
          <w:right w:val="single" w:sz="4" w:space="0" w:color="000000"/>
        </w:pBdr>
        <w:ind w:left="0" w:right="0" w:hanging="0"/>
        <w:rPr>
          <w:color w:val="000000"/>
        </w:rPr>
      </w:pPr>
      <w:r>
        <w:rPr>
          <w:rFonts w:eastAsia="Verdana" w:cs="Verdana" w:ascii="Verdana" w:hAnsi="Verdana"/>
          <w:b/>
          <w:color w:val="000000"/>
          <w:sz w:val="24"/>
          <w:szCs w:val="24"/>
        </w:rPr>
        <w:t xml:space="preserve">Autoria: </w:t>
      </w:r>
      <w:r>
        <w:rPr>
          <w:rFonts w:eastAsia="Verdana" w:cs="Segoe UI" w:ascii="Verdana" w:hAnsi="Verdana"/>
          <w:b/>
          <w:bCs/>
          <w:color w:val="0070C0"/>
          <w:kern w:val="0"/>
          <w:sz w:val="24"/>
          <w:szCs w:val="24"/>
          <w:u w:val="none"/>
          <w:shd w:fill="FFFFFF" w:val="clear"/>
          <w:lang w:val="pt-BR" w:eastAsia="en-US" w:bidi="ar-SA"/>
        </w:rPr>
        <w:t>DEP. JORGE EVERTON</w:t>
      </w:r>
    </w:p>
    <w:p>
      <w:pPr>
        <w:pStyle w:val="Standard"/>
        <w:spacing w:lineRule="auto" w:line="276" w:before="57" w:after="57"/>
        <w:ind w:left="0" w:right="0" w:hanging="0"/>
        <w:jc w:val="both"/>
        <w:rPr>
          <w:rFonts w:ascii="Verdana" w:hAnsi="Verdana"/>
        </w:rPr>
      </w:pPr>
      <w:r>
        <w:rPr>
          <w:rFonts w:eastAsia="Verdana" w:cs="Verdana" w:ascii="Verdana" w:hAnsi="Verdana"/>
          <w:b/>
          <w:color w:val="000000"/>
          <w:sz w:val="24"/>
          <w:szCs w:val="24"/>
        </w:rPr>
        <w:t>Ementa:</w:t>
      </w:r>
      <w:r>
        <w:rPr>
          <w:rFonts w:eastAsia="Verdana" w:cs="Verdana" w:ascii="Verdana" w:hAnsi="Verdana"/>
          <w:b w:val="false"/>
          <w:bCs w:val="false"/>
          <w:color w:val="000000"/>
          <w:sz w:val="24"/>
          <w:szCs w:val="24"/>
        </w:rPr>
        <w:t xml:space="preserve"> </w:t>
      </w:r>
      <w:r>
        <w:rPr>
          <w:rFonts w:eastAsia="Verdana" w:cs="Verdana" w:ascii="Verdana" w:hAnsi="Verdana"/>
          <w:b w:val="false"/>
          <w:bCs w:val="false"/>
          <w:i w:val="false"/>
          <w:caps w:val="false"/>
          <w:smallCaps w:val="false"/>
          <w:color w:val="212529"/>
          <w:spacing w:val="0"/>
          <w:kern w:val="0"/>
          <w:sz w:val="24"/>
          <w:szCs w:val="24"/>
          <w:lang w:val="pt-BR" w:eastAsia="en-US" w:bidi="ar-SA"/>
        </w:rPr>
        <w:t>REQUER A REALIZAÇÃO DE SESSÃO ESPECIAL ITINERANTE NO DIA 29 DE NOVEMBRO DE 2025 (SÁBADO), ÀS 18H00, NO MUNICÍPIO DE RORAINÓPOLIS, PARA ENTREGA DE COMENDAS “ORGULHO DE RORAIMA”.</w:t>
      </w:r>
    </w:p>
    <w:p>
      <w:pPr>
        <w:pStyle w:val="Standard"/>
        <w:widowControl/>
        <w:shd w:val="clear" w:color="auto" w:fill="FFFFFF"/>
        <w:bidi w:val="0"/>
        <w:spacing w:lineRule="auto" w:line="276" w:before="0" w:after="0"/>
        <w:ind w:left="0" w:right="0" w:hanging="0"/>
        <w:jc w:val="both"/>
        <w:rPr>
          <w:color w:val="000000"/>
        </w:rPr>
      </w:pPr>
      <w:r>
        <w:rPr>
          <w:rFonts w:eastAsia="Verdana" w:cs="Verdana" w:ascii="Verdana" w:hAnsi="Verdana"/>
          <w:b w:val="false"/>
          <w:bCs w:val="false"/>
          <w:i w:val="false"/>
          <w:caps w:val="false"/>
          <w:smallCaps w:val="false"/>
          <w:color w:val="000000"/>
          <w:spacing w:val="0"/>
          <w:kern w:val="0"/>
          <w:sz w:val="24"/>
          <w:szCs w:val="24"/>
          <w:u w:val="none"/>
          <w:shd w:fill="FFFFFF" w:val="clear"/>
          <w:lang w:val="pt-BR" w:eastAsia="en-US" w:bidi="ar-SA"/>
        </w:rPr>
        <w:t>*************************************************************</w:t>
      </w:r>
    </w:p>
    <w:sectPr>
      <w:headerReference w:type="default" r:id="rId2"/>
      <w:type w:val="nextPage"/>
      <w:pgSz w:w="11906" w:h="16838"/>
      <w:pgMar w:left="1134" w:right="1134" w:header="1134" w:top="2155" w:footer="0" w:bottom="1134" w:gutter="0"/>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Arial Black">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tabs>
        <w:tab w:val="clear" w:pos="709"/>
        <w:tab w:val="center" w:pos="4252" w:leader="none"/>
        <w:tab w:val="right" w:pos="8504" w:leader="none"/>
      </w:tabs>
      <w:jc w:val="center"/>
      <w:rPr/>
    </w:pPr>
    <w:r>
      <w:rPr/>
      <w:drawing>
        <wp:anchor behindDoc="1" distT="0" distB="0" distL="0" distR="0" simplePos="0" locked="0" layoutInCell="0" allowOverlap="1" relativeHeight="7">
          <wp:simplePos x="0" y="0"/>
          <wp:positionH relativeFrom="column">
            <wp:posOffset>114300</wp:posOffset>
          </wp:positionH>
          <wp:positionV relativeFrom="paragraph">
            <wp:posOffset>-215900</wp:posOffset>
          </wp:positionV>
          <wp:extent cx="1043305" cy="694055"/>
          <wp:effectExtent l="0" t="0" r="0" b="0"/>
          <wp:wrapNone/>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8" t="-43" r="-28" b="-43"/>
                  <a:stretch>
                    <a:fillRect/>
                  </a:stretch>
                </pic:blipFill>
                <pic:spPr bwMode="auto">
                  <a:xfrm>
                    <a:off x="0" y="0"/>
                    <a:ext cx="1043305" cy="694055"/>
                  </a:xfrm>
                  <a:prstGeom prst="rect">
                    <a:avLst/>
                  </a:prstGeom>
                </pic:spPr>
              </pic:pic>
            </a:graphicData>
          </a:graphic>
        </wp:anchor>
      </w:drawing>
      <w:drawing>
        <wp:anchor behindDoc="0" distT="0" distB="0" distL="114935" distR="114935" simplePos="0" locked="0" layoutInCell="0" allowOverlap="1" relativeHeight="13">
          <wp:simplePos x="0" y="0"/>
          <wp:positionH relativeFrom="column">
            <wp:posOffset>4841240</wp:posOffset>
          </wp:positionH>
          <wp:positionV relativeFrom="paragraph">
            <wp:posOffset>-176530</wp:posOffset>
          </wp:positionV>
          <wp:extent cx="1397635" cy="604520"/>
          <wp:effectExtent l="0" t="0" r="0" b="0"/>
          <wp:wrapTight wrapText="bothSides">
            <wp:wrapPolygon edited="0">
              <wp:start x="-58" y="0"/>
              <wp:lineTo x="-186" y="0"/>
              <wp:lineTo x="-186" y="13089"/>
              <wp:lineTo x="1060" y="13089"/>
              <wp:lineTo x="16010" y="11816"/>
              <wp:lineTo x="18633" y="10543"/>
              <wp:lineTo x="18633" y="2007"/>
              <wp:lineTo x="15461" y="293"/>
              <wp:lineTo x="5737" y="0"/>
              <wp:lineTo x="-58" y="0"/>
            </wp:wrapPolygon>
          </wp:wrapTigh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2"/>
                  <a:srcRect l="-295" t="-686" r="-295" b="-686"/>
                  <a:stretch>
                    <a:fillRect/>
                  </a:stretch>
                </pic:blipFill>
                <pic:spPr bwMode="auto">
                  <a:xfrm>
                    <a:off x="0" y="0"/>
                    <a:ext cx="1397635" cy="604520"/>
                  </a:xfrm>
                  <a:prstGeom prst="rect">
                    <a:avLst/>
                  </a:prstGeom>
                </pic:spPr>
              </pic:pic>
            </a:graphicData>
          </a:graphic>
        </wp:anchor>
      </w:drawing>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t>ASSEMBLEIA LEGISLATIVA DO ESTADO DE RORAIMA</w:t>
    </w:r>
  </w:p>
  <w:p>
    <w:pPr>
      <w:pStyle w:val="Cabealho"/>
      <w:widowControl/>
      <w:tabs>
        <w:tab w:val="clear" w:pos="4819"/>
        <w:tab w:val="clear" w:pos="9638"/>
        <w:tab w:val="left" w:pos="975" w:leader="none"/>
      </w:tabs>
      <w:jc w:val="center"/>
      <w:rPr>
        <w:rFonts w:ascii="Times New Roman" w:hAnsi="Times New Roman"/>
        <w:b/>
        <w:b/>
        <w:bCs/>
        <w:sz w:val="20"/>
        <w:szCs w:val="20"/>
        <w:lang w:val="pt-BR" w:eastAsia="pt-BR"/>
      </w:rPr>
    </w:pPr>
    <w:r>
      <w:rPr>
        <w:rFonts w:ascii="Times New Roman" w:hAnsi="Times New Roman"/>
        <w:b/>
        <w:bCs/>
        <w:sz w:val="20"/>
        <w:szCs w:val="20"/>
        <w:lang w:val="pt-BR" w:eastAsia="pt-BR"/>
      </w:rPr>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pt-BR" w:eastAsia="zh-CN" w:bidi="hi-IN"/>
    </w:rPr>
  </w:style>
  <w:style w:type="paragraph" w:styleId="Ttulo4">
    <w:name w:val="Heading 4"/>
    <w:basedOn w:val="Ttulo"/>
    <w:next w:val="Corpodotexto"/>
    <w:qFormat/>
    <w:pPr>
      <w:spacing w:before="120" w:after="120"/>
      <w:outlineLvl w:val="3"/>
    </w:pPr>
    <w:rPr>
      <w:b/>
      <w:bCs/>
      <w:i/>
      <w:iCs/>
      <w:sz w:val="27"/>
      <w:szCs w:val="27"/>
    </w:rPr>
  </w:style>
  <w:style w:type="paragraph" w:styleId="Ttulo5">
    <w:name w:val="Heading 5"/>
    <w:basedOn w:val="Ttulo"/>
    <w:next w:val="Corpodotexto"/>
    <w:qFormat/>
    <w:pPr>
      <w:spacing w:before="120" w:after="60"/>
      <w:outlineLvl w:val="4"/>
    </w:pPr>
    <w:rPr>
      <w:b/>
      <w:bCs/>
      <w:sz w:val="24"/>
      <w:szCs w:val="24"/>
    </w:rPr>
  </w:style>
  <w:style w:type="character" w:styleId="RodapChar">
    <w:name w:val="Rodapé Char"/>
    <w:qFormat/>
    <w:rPr/>
  </w:style>
  <w:style w:type="character" w:styleId="CabealhoChar">
    <w:name w:val="Cabeçalho Char"/>
    <w:qFormat/>
    <w:rPr/>
  </w:style>
  <w:style w:type="character" w:styleId="TextodebaloChar">
    <w:name w:val="Texto de balão Char"/>
    <w:qFormat/>
    <w:rPr>
      <w:rFonts w:ascii="Tahoma" w:hAnsi="Tahoma" w:cs="Tahoma"/>
      <w:sz w:val="16"/>
      <w:szCs w:val="16"/>
    </w:rPr>
  </w:style>
  <w:style w:type="character" w:styleId="DefaultParagraphFont">
    <w:name w:val="Default Paragraph Font"/>
    <w:qFormat/>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ption">
    <w:name w:val="caption"/>
    <w:basedOn w:val="Normal"/>
    <w:qFormat/>
    <w:pPr>
      <w:spacing w:before="120" w:after="120"/>
    </w:pPr>
    <w:rPr>
      <w:rFonts w:cs="Lucida Sans"/>
      <w:i/>
      <w:iCs/>
    </w:rPr>
  </w:style>
  <w:style w:type="paragraph" w:styleId="Standard">
    <w:name w:val="Standard"/>
    <w:qFormat/>
    <w:pPr>
      <w:widowControl/>
      <w:suppressAutoHyphens w:val="true"/>
      <w:overflowPunct w:val="true"/>
      <w:bidi w:val="0"/>
      <w:spacing w:before="0" w:after="0"/>
      <w:ind w:left="0" w:right="0" w:firstLine="680"/>
      <w:jc w:val="both"/>
    </w:pPr>
    <w:rPr>
      <w:rFonts w:ascii="Calibri" w:hAnsi="Calibri" w:eastAsia="Calibri" w:cs="F"/>
      <w:color w:val="auto"/>
      <w:kern w:val="0"/>
      <w:sz w:val="22"/>
      <w:szCs w:val="22"/>
      <w:lang w:val="pt-BR" w:eastAsia="en-US" w:bidi="ar-SA"/>
    </w:rPr>
  </w:style>
  <w:style w:type="paragraph" w:styleId="TableParagraph">
    <w:name w:val="Table Paragraph"/>
    <w:basedOn w:val="Normal"/>
    <w:qFormat/>
    <w:pPr>
      <w:ind w:left="56" w:hanging="0"/>
    </w:pPr>
    <w:rPr>
      <w:rFonts w:ascii="Arial Black" w:hAnsi="Arial Black" w:eastAsia="Arial Black" w:cs="Arial Black"/>
      <w:lang w:val="pt-PT" w:eastAsia="en-U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widowControl/>
      <w:ind w:left="708" w:hanging="0"/>
    </w:pPr>
    <w:rPr>
      <w:rFonts w:ascii="Times New Roman" w:hAnsi="Times New Roman" w:eastAsia="Times New Roman" w:cs="Times New Roman"/>
      <w:sz w:val="20"/>
      <w:szCs w:val="20"/>
      <w:lang w:eastAsia="ar-SA"/>
    </w:rPr>
  </w:style>
  <w:style w:type="paragraph" w:styleId="Rodap1">
    <w:name w:val="Rodapé1"/>
    <w:basedOn w:val="Normal"/>
    <w:qFormat/>
    <w:pPr>
      <w:tabs>
        <w:tab w:val="clear" w:pos="709"/>
        <w:tab w:val="center" w:pos="4252" w:leader="none"/>
        <w:tab w:val="right" w:pos="8504" w:leader="none"/>
      </w:tabs>
    </w:pPr>
    <w:rPr/>
  </w:style>
  <w:style w:type="paragraph" w:styleId="Cabealho1">
    <w:name w:val="Cabeçalho1"/>
    <w:basedOn w:val="Normal"/>
    <w:qFormat/>
    <w:pPr>
      <w:tabs>
        <w:tab w:val="clear" w:pos="709"/>
        <w:tab w:val="center" w:pos="4252" w:leader="none"/>
        <w:tab w:val="right" w:pos="8504" w:leader="none"/>
      </w:tabs>
    </w:pPr>
    <w:rPr/>
  </w:style>
  <w:style w:type="paragraph" w:styleId="Ttulo61">
    <w:name w:val="Título 61"/>
    <w:basedOn w:val="Normal"/>
    <w:qFormat/>
    <w:pPr>
      <w:keepNext w:val="true"/>
      <w:keepLines/>
      <w:spacing w:before="200" w:after="40"/>
    </w:pPr>
    <w:rPr>
      <w:b/>
      <w:sz w:val="20"/>
      <w:szCs w:val="20"/>
    </w:rPr>
  </w:style>
  <w:style w:type="paragraph" w:styleId="Ttulo51">
    <w:name w:val="Título 51"/>
    <w:basedOn w:val="Normal"/>
    <w:qFormat/>
    <w:pPr>
      <w:keepNext w:val="true"/>
      <w:keepLines/>
      <w:spacing w:before="220" w:after="40"/>
    </w:pPr>
    <w:rPr>
      <w:b/>
    </w:rPr>
  </w:style>
  <w:style w:type="paragraph" w:styleId="Ttulo41">
    <w:name w:val="Título 41"/>
    <w:basedOn w:val="Normal"/>
    <w:qFormat/>
    <w:pPr>
      <w:keepNext w:val="true"/>
      <w:widowControl/>
      <w:tabs>
        <w:tab w:val="clear" w:pos="709"/>
        <w:tab w:val="left" w:pos="864" w:leader="none"/>
        <w:tab w:val="left" w:pos="1728" w:leader="none"/>
      </w:tabs>
      <w:ind w:left="864" w:hanging="864"/>
      <w:jc w:val="center"/>
    </w:pPr>
    <w:rPr>
      <w:rFonts w:ascii="Verdana" w:hAnsi="Verdana" w:eastAsia="Verdana" w:cs="Verdana"/>
      <w:b/>
      <w:color w:val="333300"/>
      <w:sz w:val="18"/>
      <w:szCs w:val="18"/>
    </w:rPr>
  </w:style>
  <w:style w:type="paragraph" w:styleId="Ttulo31">
    <w:name w:val="Título 31"/>
    <w:basedOn w:val="Normal"/>
    <w:qFormat/>
    <w:pPr>
      <w:keepNext w:val="true"/>
      <w:keepLines/>
      <w:spacing w:before="280" w:after="80"/>
    </w:pPr>
    <w:rPr>
      <w:b/>
      <w:sz w:val="28"/>
      <w:szCs w:val="28"/>
    </w:rPr>
  </w:style>
  <w:style w:type="paragraph" w:styleId="Ttulo21">
    <w:name w:val="Título 21"/>
    <w:basedOn w:val="Normal"/>
    <w:qFormat/>
    <w:pPr>
      <w:keepNext w:val="true"/>
      <w:widowControl/>
      <w:tabs>
        <w:tab w:val="clear" w:pos="709"/>
        <w:tab w:val="left" w:pos="576" w:leader="none"/>
        <w:tab w:val="left" w:pos="1152" w:leader="none"/>
      </w:tabs>
      <w:ind w:left="576" w:hanging="576"/>
      <w:jc w:val="center"/>
    </w:pPr>
    <w:rPr>
      <w:rFonts w:ascii="Times New Roman" w:hAnsi="Times New Roman" w:eastAsia="Times New Roman" w:cs="Times New Roman"/>
      <w:b/>
      <w:color w:val="000080"/>
      <w:sz w:val="28"/>
      <w:szCs w:val="28"/>
    </w:rPr>
  </w:style>
  <w:style w:type="paragraph" w:styleId="Ttulo11">
    <w:name w:val="Título 11"/>
    <w:basedOn w:val="Normal"/>
    <w:qFormat/>
    <w:pPr>
      <w:keepNext w:val="true"/>
      <w:keepLines/>
      <w:spacing w:before="480" w:after="120"/>
    </w:pPr>
    <w:rPr>
      <w:b/>
      <w:sz w:val="48"/>
      <w:szCs w:val="48"/>
    </w:rPr>
  </w:style>
  <w:style w:type="paragraph" w:styleId="Legenda1">
    <w:name w:val="Legenda1"/>
    <w:basedOn w:val="Normal"/>
    <w:qFormat/>
    <w:pPr>
      <w:spacing w:before="120" w:after="120"/>
    </w:pPr>
    <w:rPr>
      <w:rFonts w:cs="Lucida Sans"/>
      <w:i/>
      <w:iCs/>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
    <w:name w:val="Head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4337</TotalTime>
  <Application>LibreOffice/7.0.3.1$Windows_X86_64 LibreOffice_project/d7547858d014d4cf69878db179d326fc3483e082</Application>
  <Pages>6</Pages>
  <Words>1486</Words>
  <Characters>9517</Characters>
  <CharactersWithSpaces>10968</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lastPrinted>2025-11-11T08:48:09Z</cp:lastPrinted>
  <dcterms:modified xsi:type="dcterms:W3CDTF">2025-11-17T14:43:40Z</dcterms:modified>
  <cp:revision>413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