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15/04/2025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14/2025 AO PROJETO DE LEI N° 194/2024 </w:t>
      </w:r>
      <w:r>
        <w:rPr>
          <w:rFonts w:eastAsia="Verdana" w:cs="Segoe UI" w:ascii="Verdana" w:hAnsi="Verdana"/>
          <w:b/>
          <w:bCs/>
          <w:color w:val="0070C0"/>
          <w:sz w:val="24"/>
          <w:szCs w:val="24"/>
          <w:u w:val="none"/>
          <w:shd w:fill="FFFFFF" w:val="clear"/>
        </w:rPr>
        <w:t>(DEP. CATARINA GUERRA)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194/2024, QUE INSTITUI O PROGRAMA CUIDAR DE QUEM EDUCA, NO ÂMBITO DA SECRETARIA DE ESTADO DE EDUCAÇÃO E DESPORTO – RR, E DÁ PROVIDÊNCIAS CORRELATAS.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15/2025 AO PROJETO DE LEI N° 201/2024 </w:t>
      </w:r>
      <w:r>
        <w:rPr>
          <w:rFonts w:eastAsia="Verdana" w:cs="Segoe UI" w:ascii="Verdana" w:hAnsi="Verdana"/>
          <w:b/>
          <w:bCs/>
          <w:color w:val="0070C0"/>
          <w:sz w:val="24"/>
          <w:szCs w:val="24"/>
          <w:u w:val="none"/>
          <w:shd w:fill="FFFFFF" w:val="clear"/>
        </w:rPr>
        <w:t>(DEP. LUCAS SOUZA)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201/2024, QUE INSTITUI O MÊS DA JUVENTUDE NO ESTADO DE RORAIMA, A SER REALIZADO ANUALMENTE NO MÊS DE AGOSTO, EM ALUSÃO AO DIA DO ESTUDANTE (11 DE AGOSTO) E AO DIA INTERNACIONAL DA JUVENTUDE (12 DE AGOSTO), E DÁ OUTRAS PROVIDÊNCIAS.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16/2025 AO PROJETO DE LEI N° 252/2024 </w:t>
      </w:r>
      <w:r>
        <w:rPr>
          <w:rFonts w:eastAsia="Verdana" w:cs="Segoe UI" w:ascii="Verdana" w:hAnsi="Verdana"/>
          <w:b/>
          <w:bCs/>
          <w:color w:val="0070C0"/>
          <w:sz w:val="24"/>
          <w:szCs w:val="24"/>
          <w:u w:val="none"/>
          <w:shd w:fill="FFFFFF" w:val="clear"/>
        </w:rPr>
        <w:t>(DEP. CATARINA GUERRA)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252/2024, QUE ESTABELECE OBJETIVOS E DIRETRIZES PARA A REDE DE ATENÇÃO À SAÚDE MATERNA E INFANTIL NO ESTADO DE RORAIMA, E DÁ OUTRAS PROVIDÊNCIAS.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17/2025 AO PROJETO DE LEI N° 277/2022 </w:t>
      </w:r>
      <w:r>
        <w:rPr>
          <w:rFonts w:eastAsia="Verdana" w:cs="Segoe UI" w:ascii="Verdana" w:hAnsi="Verdana"/>
          <w:b/>
          <w:bCs/>
          <w:color w:val="0070C0"/>
          <w:sz w:val="24"/>
          <w:szCs w:val="24"/>
          <w:u w:val="none"/>
          <w:shd w:fill="FFFFFF" w:val="clear"/>
        </w:rPr>
        <w:t>(DEP. ANGELA ÁGUIDA PORTELLA)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277/2022, QUE AUTORIZA O PODER EXECUTIVO A CRIAR POLOS DE ATENDIMENTO EXCLUSIVO, INCLUSIVE COM SALAS DE TERAPIA OCUPACIONAL, PARA ATENDIMENTO ÀS PESSOAS COM TRANSTORNO DO ESPECTRO AUTISTA NO ESTADO DE RORAIMA E DÁ OUTRAS PROVIDÊNCIAS.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18/2025 AO PROJETO DE LEI N° 107/2023 </w:t>
      </w:r>
      <w:r>
        <w:rPr>
          <w:rFonts w:eastAsia="Verdana" w:cs="Segoe UI" w:ascii="Verdana" w:hAnsi="Verdana"/>
          <w:b/>
          <w:bCs/>
          <w:color w:val="0070C0"/>
          <w:sz w:val="24"/>
          <w:szCs w:val="24"/>
          <w:u w:val="none"/>
          <w:shd w:fill="FFFFFF" w:val="clear"/>
        </w:rPr>
        <w:t>(DEP. AURELINA MEDEIROS)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35/2024, QUE INSTITUI O “PORTAL TEA” NO ÂMBITO DO ESTADO DE RORAIMA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19/2025 AO PROJETO DE LEI N° 04/2025 </w:t>
      </w:r>
      <w:r>
        <w:rPr>
          <w:rFonts w:eastAsia="Verdana" w:cs="Segoe UI" w:ascii="Verdana" w:hAnsi="Verdana"/>
          <w:b/>
          <w:bCs/>
          <w:color w:val="0070C0"/>
          <w:kern w:val="0"/>
          <w:sz w:val="24"/>
          <w:szCs w:val="24"/>
          <w:u w:val="none"/>
          <w:shd w:fill="FFFFFF" w:val="clear"/>
          <w:lang w:val="pt-BR" w:eastAsia="en-US" w:bidi="ar-SA"/>
        </w:rPr>
        <w:t>(DEP. DR. CLAUDIO CIRURGIÃO)</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004/2025, QUE ALTERA A LEI ORDINÁRIA Nº 1.439, DE 08 DE DEZEMBRO DE 2020.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22/2025 AO PROJETO DE LEI N° 248/2024 </w:t>
      </w:r>
      <w:r>
        <w:rPr>
          <w:rFonts w:eastAsia="Verdana" w:cs="Segoe UI" w:ascii="Verdana" w:hAnsi="Verdana"/>
          <w:b/>
          <w:bCs/>
          <w:color w:val="0070C0"/>
          <w:sz w:val="24"/>
          <w:szCs w:val="24"/>
          <w:u w:val="none"/>
          <w:shd w:fill="FFFFFF" w:val="clear"/>
        </w:rPr>
        <w:t>(DEP. IDAZIO DA PERFIL)</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248/2024, QUE DISPÕE SOBRE A INCLUSÃO NO CALENDÁRIO OFICIAL DE EVENTOS DO ESTADO DE RORAIMA, DA SEMANA ESTADUAL DE ENFRENTAMENTO ÀS APOSTAS E JOGOS DE AZAR E DÁ OUTRAS PROVIDÊNCIAS.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23/2025 AO PROJETO DE LEI N° 275/2024 </w:t>
      </w:r>
      <w:r>
        <w:rPr>
          <w:rFonts w:eastAsia="Verdana" w:cs="Segoe UI" w:ascii="Verdana" w:hAnsi="Verdana"/>
          <w:b/>
          <w:bCs/>
          <w:color w:val="0070C0"/>
          <w:sz w:val="24"/>
          <w:szCs w:val="24"/>
          <w:u w:val="none"/>
          <w:shd w:fill="FFFFFF" w:val="clear"/>
        </w:rPr>
        <w:t>(DEP. MARCINHO BELOTA)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275/2024, QUE VEDA A CONTRATAÇÃO DE PESSOA JURÍDICA OU PESSOA FÍSICA E A NOMEAÇÃO, EM CARGO PÚBLICO, DE PESSOA FÍSICA QUE TENHA SIDO CONDENADA, COM TRÂNSITO EM JULGADO, PELO CRIME TIPIFICADO NO ARTIGO 29 OU 32, AMBOS DA LEI Nº 9.605, DE 12 DE FEVEREIRO DE 1998.</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24/2025 AO PROJETO DE LEI N° 266/2024 </w:t>
      </w:r>
      <w:r>
        <w:rPr>
          <w:rFonts w:eastAsia="Verdana" w:cs="Segoe UI" w:ascii="Verdana" w:hAnsi="Verdana"/>
          <w:b/>
          <w:bCs/>
          <w:color w:val="0070C0"/>
          <w:sz w:val="24"/>
          <w:szCs w:val="24"/>
          <w:u w:val="none"/>
          <w:shd w:fill="FFFFFF" w:val="clear"/>
        </w:rPr>
        <w:t>(DEP. MARCOS JORGE)</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266/2024, QUE DISPÕE SOBRE A CRIAÇÃO DA CARTEIRA DE IDENTIFICAÇÃO PARA A PESSOA COM DEFICIÊNCIA (CIPD) NO ESTADO DE RORAIMA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25/2025 AO PROJETO DE LEI N° 026/2024 </w:t>
      </w:r>
      <w:r>
        <w:rPr>
          <w:rFonts w:eastAsia="Verdana" w:cs="Segoe UI" w:ascii="Verdana" w:hAnsi="Verdana"/>
          <w:b/>
          <w:bCs/>
          <w:color w:val="0070C0"/>
          <w:sz w:val="24"/>
          <w:szCs w:val="24"/>
          <w:u w:val="none"/>
          <w:shd w:fill="FFFFFF" w:val="clear"/>
        </w:rPr>
        <w:t>(DEP. AURELINA MEDEIROS)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26/2024, QUE AUTORIZA O PODER EXECUTIVO A ESTABELECER PUNIÇÕES PARA PESSOAS QUE DESRESPEITAREM ENTREGADORES DE SERVIÇO DELIVERY NO EXERCÍCIO DE SUA PROFISSÃO.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26/2025 AO PROJETO DE LEI N° 109/2024 </w:t>
      </w:r>
      <w:r>
        <w:rPr>
          <w:rFonts w:eastAsia="Verdana" w:cs="Segoe UI" w:ascii="Verdana" w:hAnsi="Verdana"/>
          <w:b/>
          <w:bCs/>
          <w:color w:val="0070C0"/>
          <w:sz w:val="24"/>
          <w:szCs w:val="24"/>
          <w:u w:val="none"/>
          <w:shd w:fill="FFFFFF" w:val="clear"/>
        </w:rPr>
        <w:t>(DEP. ISAMAR JÚNIOR)</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109/2024, QUE INSTITUI A POLÍTICA ESTADUAL DE APOIO ÀS ASSOCIAÇÕES QUE PRESTAM ASSISTÊNCIA AS PESSOAS COM DEFICIÊNCIA NO ESTADO DE RORAIMA E DÁ OUTRAS PROVIDÊNCIAS.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27/2025 AO PROJETO DE LEI N° 193/2022 </w:t>
      </w:r>
      <w:r>
        <w:rPr>
          <w:rFonts w:eastAsia="Verdana" w:cs="Segoe UI" w:ascii="Verdana" w:hAnsi="Verdana"/>
          <w:b/>
          <w:bCs/>
          <w:color w:val="0070C0"/>
          <w:sz w:val="24"/>
          <w:szCs w:val="24"/>
          <w:u w:val="none"/>
          <w:shd w:fill="FFFFFF" w:val="clear"/>
        </w:rPr>
        <w:t>(DEP. ANGELA ÁGUIDA PORTELLA)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193/2022, QUE INSTITUI O PROGRAMA CIDADE AMIGA DO AUTISTA, QUE DISPÕE SOBRE MEDIDAS QUE GARANTAM A PROTEÇÃO E DIREITOS DAS PESSOAS COM TRANSTORNO DO ESPECTRO AUTISTA (TEA) E SEUS FAMILIARES, NOS MUNICÍPIOS DO ESTADO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28/2025 AO PROJETO DE LEI N° 323/2023 </w:t>
      </w:r>
      <w:r>
        <w:rPr>
          <w:rFonts w:eastAsia="Verdana" w:cs="Segoe UI" w:ascii="Verdana" w:hAnsi="Verdana"/>
          <w:b/>
          <w:bCs/>
          <w:color w:val="0070C0"/>
          <w:sz w:val="24"/>
          <w:szCs w:val="24"/>
          <w:u w:val="none"/>
          <w:shd w:fill="FFFFFF" w:val="clear"/>
        </w:rPr>
        <w:t>(DEP. NETO LOUREIRO)</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323/2023, QUE DISPÕE SOBRE A INSTALAÇÃO DE DISPOSITIVO SONORO NOS VEÍCULOS DE TRANSPORTE PÚBLICO INTERMUNICIPAIS DE PASSAGEIROS NO ESTADO.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29/2025 AO PROJETO DE LEI N° 080/2024 </w:t>
      </w:r>
      <w:r>
        <w:rPr>
          <w:rFonts w:eastAsia="Verdana" w:cs="Segoe UI" w:ascii="Verdana" w:hAnsi="Verdana"/>
          <w:b/>
          <w:bCs/>
          <w:color w:val="0070C0"/>
          <w:kern w:val="0"/>
          <w:sz w:val="24"/>
          <w:szCs w:val="24"/>
          <w:u w:val="none"/>
          <w:shd w:fill="FFFFFF" w:val="clear"/>
          <w:lang w:val="pt-BR" w:eastAsia="en-US" w:bidi="ar-SA"/>
        </w:rPr>
        <w:t>(DEP. TAYLA PERES)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080/2024, QUE INSTITUI O RR CONECTA – CENTRAL DE ATENDIMENTO AO CIDADÃO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30/2025 AO PROJETO DE LEI N° 120/2023 </w:t>
      </w:r>
      <w:r>
        <w:rPr>
          <w:rFonts w:eastAsia="Verdana" w:cs="Segoe UI" w:ascii="Verdana" w:hAnsi="Verdana"/>
          <w:b/>
          <w:bCs/>
          <w:color w:val="0070C0"/>
          <w:sz w:val="24"/>
          <w:szCs w:val="24"/>
          <w:u w:val="none"/>
          <w:shd w:fill="FFFFFF" w:val="clear"/>
        </w:rPr>
        <w:t>(DEP. ANGELA ÁGUIDA PORTELLA)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120/2023, QUE DISCIPLINA O FORNECIMENTO DE MEDICAMENTOS À BASE DE CANABIDIOL (CBD) ÀS PESSOAS COM TRANSTORNO DE ESPECTRO AUTISTA - TEA, PELO SISTEMA PÚBLICO DE SAÚDE.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31/2025 AO PROJETO DE LEI N° 159/2023 </w:t>
      </w:r>
      <w:r>
        <w:rPr>
          <w:rFonts w:eastAsia="Verdana" w:cs="Segoe UI" w:ascii="Verdana" w:hAnsi="Verdana"/>
          <w:b/>
          <w:bCs/>
          <w:color w:val="0070C0"/>
          <w:sz w:val="24"/>
          <w:szCs w:val="24"/>
          <w:u w:val="none"/>
          <w:shd w:fill="FFFFFF" w:val="clear"/>
        </w:rPr>
        <w:t>(DEP. SOLDADO SAMPAIO)</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159/2023, QUE VEDA NO ÂMBITO DO ESTADO DE RORAIMA A ADMISSÃO E NOMEAÇÃO PARA CARGO, FUNÇÃO OU EMPREGO PÚBLICO, DE PESSOAS QUE INCIDAM NAS HIPÓTESES DE INELEGIBILIDADE, PREVISTAS NA LEGISLAÇÃO FEDERAL.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32/2025 AO PROJETO DE LEI N° 055/2024 </w:t>
      </w:r>
      <w:r>
        <w:rPr>
          <w:rFonts w:eastAsia="Verdana" w:cs="Segoe UI" w:ascii="Verdana" w:hAnsi="Verdana"/>
          <w:b/>
          <w:bCs/>
          <w:color w:val="0070C0"/>
          <w:sz w:val="24"/>
          <w:szCs w:val="24"/>
          <w:u w:val="none"/>
          <w:shd w:fill="FFFFFF" w:val="clear"/>
        </w:rPr>
        <w:t>(DEP. TAYLA PERES)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val="false"/>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AO PROJETO DE LEI Nº 55/2024, QUE DISPÕE SOBRE A CRIAÇÃO DO SERIADO-UERR COMO SISTEMA DE INGRESSO AOS CURSOS DE GRADUAÇÃO DA UNIVERSIDADE ESTADUAL DE RORAIMA E DÁ OUTRAS PROVIDÊNCIAS.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33/2025 AO PROJETO DE LEI N° 172/2024 </w:t>
      </w:r>
      <w:r>
        <w:rPr>
          <w:rFonts w:eastAsia="Verdana" w:cs="Segoe UI" w:ascii="Verdana" w:hAnsi="Verdana"/>
          <w:b/>
          <w:bCs/>
          <w:color w:val="0070C0"/>
          <w:sz w:val="24"/>
          <w:szCs w:val="24"/>
          <w:u w:val="none"/>
          <w:shd w:fill="FFFFFF" w:val="clear"/>
        </w:rPr>
        <w:t>(DEP. MARCELO CABRAL)</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val="false"/>
          <w:i w:val="false"/>
          <w:caps w:val="false"/>
          <w:smallCaps w:val="false"/>
          <w:color w:val="212529"/>
          <w:spacing w:val="0"/>
          <w:kern w:val="0"/>
          <w:sz w:val="24"/>
          <w:szCs w:val="24"/>
          <w:lang w:val="pt-BR" w:eastAsia="en-US" w:bidi="ar-SA"/>
        </w:rPr>
        <w:t>VETO PARCIAL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172/2024, QUE INSTITUI O PROGRAMA OUVIDORIA DA EDUCAÇÃO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34/2025 AO PROJETO DE LEI N° 280/2024 </w:t>
      </w:r>
      <w:r>
        <w:rPr>
          <w:rFonts w:eastAsia="Verdana" w:cs="Segoe UI" w:ascii="Verdana" w:hAnsi="Verdana"/>
          <w:b/>
          <w:bCs/>
          <w:color w:val="0070C0"/>
          <w:sz w:val="24"/>
          <w:szCs w:val="24"/>
          <w:u w:val="none"/>
          <w:shd w:fill="FFFFFF" w:val="clear"/>
        </w:rPr>
        <w:t>(DEP. CHICO MOZART)</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280/2024, QUE DISPÕE SOBRE O SERVIÇO DE TÁXI INDIVIDUAL INTERMUNICIPAL, NO ÂMBITO DO ESTADO DE RORAIMA,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35/2025 AO PROJETO DE LEI N° 068/2024 </w:t>
      </w:r>
      <w:r>
        <w:rPr>
          <w:rFonts w:eastAsia="Verdana" w:cs="Segoe UI" w:ascii="Verdana" w:hAnsi="Verdana"/>
          <w:b/>
          <w:bCs/>
          <w:color w:val="0070C0"/>
          <w:sz w:val="24"/>
          <w:szCs w:val="24"/>
          <w:u w:val="none"/>
          <w:shd w:fill="FFFFFF" w:val="clear"/>
        </w:rPr>
        <w:t>(DEP. ARMANDO NETO E RÁRISON BARBOSA)</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AO PROJETO DE LEI Nº 068/2024, QUE DISPÕE SOBRE A PROIBIÇÃO DE TOMADAS E PONTOS DE ENERGIA EM ESTABELECIMENTOS PRISIONAIS.</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36/2025 AO PROJETO DE LEI N° 086/2024 </w:t>
      </w:r>
      <w:r>
        <w:rPr>
          <w:rFonts w:eastAsia="Verdana" w:cs="Segoe UI" w:ascii="Verdana" w:hAnsi="Verdana"/>
          <w:b/>
          <w:bCs/>
          <w:color w:val="0070C0"/>
          <w:sz w:val="24"/>
          <w:szCs w:val="24"/>
          <w:u w:val="none"/>
          <w:shd w:fill="FFFFFF" w:val="clear"/>
        </w:rPr>
        <w:t>(DEP. TAYLA PERES)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086/2024, QUE DETERMINA A VEICULAÇÃO NA INTERNET DE LISTA DE PESSOAS CONDENADAS POR CRIME DE VIOLÊNCIA CONTRA A MULHER PRATICADO NO ESTADO DE RORAIMA.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37/2025 AO PROJETO DE LEI N° 099/2024 </w:t>
      </w:r>
      <w:r>
        <w:rPr>
          <w:rFonts w:eastAsia="Verdana" w:cs="Segoe UI" w:ascii="Verdana" w:hAnsi="Verdana"/>
          <w:b/>
          <w:bCs/>
          <w:color w:val="0070C0"/>
          <w:kern w:val="0"/>
          <w:sz w:val="24"/>
          <w:szCs w:val="24"/>
          <w:u w:val="none"/>
          <w:shd w:fill="FFFFFF" w:val="clear"/>
          <w:lang w:val="pt-BR" w:eastAsia="en-US" w:bidi="ar-SA"/>
        </w:rPr>
        <w:t>(DEP. AURELINA MEDEIROS)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099/2024, QUE AUTORIZA O PODER EXECUTIVO A CRIAR О PROGRAMA DE ODONTOLOGIA PREVENTIVA NAS ESCOLAS ESTADUAIS DO ESTADO DE RORAIMA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MENSAGEM GOVERNAMENTAL DE VETO N° 38/2025 AO PROJETO DE LEI N° 253/2024 </w:t>
      </w:r>
      <w:r>
        <w:rPr>
          <w:rFonts w:eastAsia="Verdana" w:cs="Segoe UI" w:ascii="Verdana" w:hAnsi="Verdana"/>
          <w:b/>
          <w:bCs/>
          <w:color w:val="0070C0"/>
          <w:sz w:val="24"/>
          <w:szCs w:val="24"/>
          <w:u w:val="none"/>
          <w:shd w:fill="FFFFFF" w:val="clear"/>
        </w:rPr>
        <w:t>(DEP. CORONEL CHAGAS)</w:t>
      </w:r>
    </w:p>
    <w:p>
      <w:pPr>
        <w:pStyle w:val="Standard"/>
        <w:spacing w:before="57" w:after="57"/>
        <w:ind w:left="0" w:right="0" w:hanging="0"/>
        <w:rPr>
          <w:rFonts w:ascii="Verdana" w:hAnsi="Verdana" w:eastAsia="Verdana" w:cs="Verdana"/>
          <w:b/>
          <w:b/>
          <w:sz w:val="24"/>
          <w:szCs w:val="24"/>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AO PROJETO DE LEI Nº 253/2024, QUE INSTITUI O PROGRAMA DE EDUCAÇÃO EMPREENDEDORA E FINANCEIRA (PEEF) NO ÂMBITO DO ESTADO DE RORAIMA E DÁ OUTRAS PROVIDÊNCIAS. </w:t>
      </w:r>
    </w:p>
    <w:p>
      <w:pPr>
        <w:pStyle w:val="Standard"/>
        <w:shd w:val="clear" w:color="auto" w:fill="FFFFFF"/>
        <w:spacing w:lineRule="auto" w:line="276" w:before="0" w:after="0"/>
        <w:ind w:left="0" w:right="0" w:hanging="0"/>
        <w:rPr>
          <w:color w:val="00000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val="clear" w:color="auto" w:fill="FFFFFF"/>
        <w:spacing w:lineRule="auto" w:line="276" w:before="0" w:after="0"/>
        <w:ind w:left="0" w:right="0" w:hanging="0"/>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24: </w:t>
      </w:r>
      <w:r>
        <w:rPr>
          <w:rFonts w:eastAsia="Verdana" w:cs="Segoe UI" w:ascii="Verdana" w:hAnsi="Verdana"/>
          <w:b/>
          <w:bCs/>
          <w:color w:val="000000"/>
          <w:sz w:val="24"/>
          <w:szCs w:val="24"/>
          <w:u w:val="single"/>
          <w:shd w:fill="FFFFFF" w:val="clear"/>
        </w:rPr>
        <w:t xml:space="preserve">PROJETO DE LEI COMPLEMENTAR N° 01/2025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aps w:val="false"/>
          <w:smallCaps w:val="false"/>
          <w:color w:val="212529"/>
          <w:spacing w:val="0"/>
          <w:kern w:val="0"/>
          <w:sz w:val="24"/>
          <w:szCs w:val="24"/>
          <w:u w:val="none"/>
          <w:shd w:fill="FFFFFF" w:val="clear"/>
          <w:lang w:val="pt-BR" w:eastAsia="en-US" w:bidi="ar-SA"/>
        </w:rPr>
        <w:t> </w:t>
      </w:r>
      <w:r>
        <w:rPr>
          <w:rFonts w:eastAsia="Verdana" w:cs="Segoe UI" w:ascii="Verdana" w:hAnsi="Verdana"/>
          <w:b/>
          <w:bCs/>
          <w:i w:val="false"/>
          <w:caps w:val="false"/>
          <w:smallCaps w:val="false"/>
          <w:color w:val="0070C0"/>
          <w:spacing w:val="0"/>
          <w:kern w:val="0"/>
          <w:sz w:val="24"/>
          <w:szCs w:val="24"/>
          <w:u w:val="none"/>
          <w:shd w:fill="FFFFFF" w:val="clear"/>
          <w:lang w:val="pt-BR" w:eastAsia="en-US" w:bidi="ar-SA"/>
        </w:rPr>
        <w:t>PRESIDENTE DO TRIBUNAL DE JUSTIÇA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DISPÕE SOBRE A ALTERAÇÃO DO ANEXO C DA LEI COMPLEMENTAR Nº 227, DE 4 DE AGOSTO DE 2014.</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25: </w:t>
      </w:r>
      <w:r>
        <w:rPr>
          <w:rFonts w:eastAsia="Verdana" w:cs="Segoe UI" w:ascii="Verdana" w:hAnsi="Verdana"/>
          <w:b/>
          <w:bCs/>
          <w:color w:val="000000"/>
          <w:sz w:val="24"/>
          <w:szCs w:val="24"/>
          <w:u w:val="single"/>
          <w:shd w:fill="FFFFFF" w:val="clear"/>
        </w:rPr>
        <w:t xml:space="preserve">PROJETO DE LEI N° 50/2025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aps w:val="false"/>
          <w:smallCaps w:val="false"/>
          <w:color w:val="212529"/>
          <w:spacing w:val="0"/>
          <w:kern w:val="0"/>
          <w:sz w:val="24"/>
          <w:szCs w:val="24"/>
          <w:u w:val="none"/>
          <w:shd w:fill="FFFFFF" w:val="clear"/>
          <w:lang w:val="pt-BR" w:eastAsia="en-US" w:bidi="ar-SA"/>
        </w:rPr>
        <w:t> </w:t>
      </w:r>
      <w:r>
        <w:rPr>
          <w:rFonts w:eastAsia="Verdana" w:cs="Segoe UI" w:ascii="Verdana" w:hAnsi="Verdana"/>
          <w:b/>
          <w:bCs/>
          <w:i w:val="false"/>
          <w:caps w:val="false"/>
          <w:smallCaps w:val="false"/>
          <w:color w:val="0070C0"/>
          <w:spacing w:val="0"/>
          <w:kern w:val="0"/>
          <w:sz w:val="24"/>
          <w:szCs w:val="24"/>
          <w:u w:val="none"/>
          <w:shd w:fill="FFFFFF" w:val="clear"/>
          <w:lang w:val="pt-BR" w:eastAsia="en-US" w:bidi="ar-SA"/>
        </w:rPr>
        <w:t>PROCURADOR-GERAL DE JUSTIÇA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Altera a Lei Estadual nº 256, de 16 de Maio de 2000, que institui o Fundo Especializado do Ministério Público do Estado de Roraima - FUEMP/RR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26: </w:t>
      </w:r>
      <w:r>
        <w:rPr>
          <w:rFonts w:eastAsia="Verdana" w:cs="Segoe UI" w:ascii="Verdana" w:hAnsi="Verdana"/>
          <w:b/>
          <w:bCs/>
          <w:color w:val="000000"/>
          <w:sz w:val="24"/>
          <w:szCs w:val="24"/>
          <w:u w:val="single"/>
          <w:shd w:fill="FFFFFF" w:val="clear"/>
        </w:rPr>
        <w:t>PROJETO DE DECRETO LEGISLATIVO N° 65/2024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NETO LOUREIRO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ORDEM DO MÉRITO LEGISLATIVO DE RORAIMA, AO TENENTE CORONEL DO CORPO DE BOMBEIROS MILITAR DE RORAIMA, ESTEVAM DOS SANTOS JUNIOR.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27: </w:t>
      </w:r>
      <w:r>
        <w:rPr>
          <w:rFonts w:eastAsia="Verdana" w:cs="Segoe UI" w:ascii="Verdana" w:hAnsi="Verdana"/>
          <w:b/>
          <w:bCs/>
          <w:color w:val="000000"/>
          <w:sz w:val="24"/>
          <w:szCs w:val="24"/>
          <w:u w:val="single"/>
          <w:shd w:fill="FFFFFF" w:val="clear"/>
        </w:rPr>
        <w:t xml:space="preserve">PROJETO DE DECRETO LEGISLATIVO N° 06/2025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DECLARA DE UTILIDADE PÚBLICA A ASSOCIAÇÃO DE CATADORES E CATADORAS DE MATERIAIS RECICLÁVEIS E REUTILIZÁVEIS – ASSOCIAÇÃO CATA TUDO.</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28: </w:t>
      </w:r>
      <w:r>
        <w:rPr>
          <w:rFonts w:eastAsia="Verdana" w:cs="Segoe UI" w:ascii="Verdana" w:hAnsi="Verdana"/>
          <w:b/>
          <w:bCs/>
          <w:color w:val="000000"/>
          <w:sz w:val="24"/>
          <w:szCs w:val="24"/>
          <w:u w:val="single"/>
          <w:shd w:fill="FFFFFF" w:val="clear"/>
        </w:rPr>
        <w:t xml:space="preserve">PROJETO DE DECRETO LEGISLATIVO N° 21/2025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ORGULHO DE RORAIMA AS PESSOAS QUE INDICA E DÁ OUTRAS PROVIDENCIAS</w:t>
      </w:r>
      <w:r>
        <w:rPr>
          <w:rFonts w:eastAsia="Verdana" w:cs="Verdana"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212529"/>
          <w:spacing w:val="0"/>
          <w:kern w:val="0"/>
          <w:sz w:val="24"/>
          <w:szCs w:val="24"/>
          <w:lang w:val="pt-BR" w:eastAsia="en-US" w:bidi="ar-SA"/>
        </w:rPr>
        <w:t>.</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sectPr>
      <w:headerReference w:type="default" r:id="rId2"/>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 w:name="apple-system">
    <w:altName w:val="BlinkMacSystemFon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7">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13">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474" y="1680"/>
              <wp:lineTo x="732" y="2088"/>
              <wp:lineTo x="540" y="16598"/>
              <wp:lineTo x="2593" y="16598"/>
              <wp:lineTo x="17543" y="15325"/>
              <wp:lineTo x="20159" y="14036"/>
              <wp:lineTo x="20159" y="5516"/>
              <wp:lineTo x="16986" y="3786"/>
              <wp:lineTo x="7263" y="1680"/>
              <wp:lineTo x="1474" y="1680"/>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name w:val="Standard"/>
    <w:qFormat/>
    <w:pPr>
      <w:widowControl/>
      <w:suppressAutoHyphens w:val="true"/>
      <w:overflowPunct w:val="tru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Caption">
    <w:name w:val="caption"/>
    <w:basedOn w:val="Normal"/>
    <w:qFormat/>
    <w:pPr>
      <w:spacing w:before="120" w:after="120"/>
    </w:pPr>
    <w:rPr>
      <w:rFonts w:cs="Lucida Sans"/>
      <w:i/>
      <w:iCs/>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1645</TotalTime>
  <Application>LibreOffice/7.2.3.2$Windows_X86_64 LibreOffice_project/d166454616c1632304285822f9c83ce2e660fd92</Application>
  <AppVersion>15.0000</AppVersion>
  <Pages>6</Pages>
  <Words>1748</Words>
  <Characters>11058</Characters>
  <CharactersWithSpaces>12686</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2025-04-14T14:33:41Z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file>